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7385" w14:textId="77777777" w:rsidR="00AA436B" w:rsidRPr="00914363" w:rsidRDefault="005A3D76" w:rsidP="00914363">
      <w:pPr>
        <w:spacing w:before="11" w:line="400" w:lineRule="exact"/>
        <w:jc w:val="center"/>
        <w:rPr>
          <w:rFonts w:ascii="Times New Roman" w:eastAsia="微软雅黑" w:hAnsi="Times New Roman" w:cs="Times New Roman"/>
          <w:b/>
          <w:sz w:val="36"/>
        </w:rPr>
      </w:pPr>
      <w:bookmarkStart w:id="0" w:name="_Hlk152338404"/>
      <w:r w:rsidRPr="00914363">
        <w:rPr>
          <w:rFonts w:ascii="Times New Roman" w:eastAsia="微软雅黑" w:hAnsi="Times New Roman" w:cs="Times New Roman"/>
          <w:b/>
          <w:sz w:val="36"/>
        </w:rPr>
        <w:t>食品与健康学院</w:t>
      </w:r>
      <w:r w:rsidRPr="00914363">
        <w:rPr>
          <w:rFonts w:ascii="Times New Roman" w:eastAsia="微软雅黑" w:hAnsi="Times New Roman" w:cs="Times New Roman"/>
          <w:b/>
          <w:sz w:val="36"/>
        </w:rPr>
        <w:t>-</w:t>
      </w:r>
      <w:r w:rsidRPr="00914363">
        <w:rPr>
          <w:rFonts w:ascii="Times New Roman" w:eastAsia="微软雅黑" w:hAnsi="Times New Roman" w:cs="Times New Roman"/>
          <w:b/>
          <w:sz w:val="36"/>
        </w:rPr>
        <w:t>科研成果审核工作手册</w:t>
      </w:r>
    </w:p>
    <w:p w14:paraId="45868B1C" w14:textId="13ED5EFF" w:rsidR="00AA436B" w:rsidRPr="00914363" w:rsidRDefault="005A3D76" w:rsidP="00914363">
      <w:pPr>
        <w:spacing w:before="170" w:line="400" w:lineRule="exact"/>
        <w:jc w:val="center"/>
        <w:rPr>
          <w:rFonts w:ascii="Times New Roman" w:eastAsia="微软雅黑" w:hAnsi="Times New Roman" w:cs="Times New Roman"/>
          <w:b/>
          <w:sz w:val="32"/>
        </w:rPr>
      </w:pPr>
      <w:r w:rsidRPr="00914363">
        <w:rPr>
          <w:rFonts w:ascii="Times New Roman" w:eastAsia="微软雅黑" w:hAnsi="Times New Roman" w:cs="Times New Roman"/>
          <w:b/>
          <w:color w:val="FF0000"/>
          <w:sz w:val="32"/>
        </w:rPr>
        <w:t>所有科研成果审核前，</w:t>
      </w:r>
      <w:proofErr w:type="gramStart"/>
      <w:r w:rsidRPr="00914363">
        <w:rPr>
          <w:rFonts w:ascii="Times New Roman" w:eastAsia="微软雅黑" w:hAnsi="Times New Roman" w:cs="Times New Roman"/>
          <w:b/>
          <w:color w:val="FF0000"/>
          <w:sz w:val="32"/>
        </w:rPr>
        <w:t>请确保</w:t>
      </w:r>
      <w:proofErr w:type="gramEnd"/>
      <w:r w:rsidRPr="00914363">
        <w:rPr>
          <w:rFonts w:ascii="Times New Roman" w:eastAsia="微软雅黑" w:hAnsi="Times New Roman" w:cs="Times New Roman"/>
          <w:b/>
          <w:color w:val="FF0000"/>
          <w:sz w:val="32"/>
        </w:rPr>
        <w:t>已经录入科研管理系统</w:t>
      </w:r>
    </w:p>
    <w:p w14:paraId="55938A30" w14:textId="2EE00842" w:rsidR="00AA436B" w:rsidRPr="00914363" w:rsidRDefault="005A3D76" w:rsidP="00914363">
      <w:pPr>
        <w:pStyle w:val="Heading2"/>
        <w:spacing w:before="233" w:line="400" w:lineRule="exact"/>
        <w:ind w:left="0"/>
        <w:jc w:val="both"/>
        <w:rPr>
          <w:rFonts w:ascii="Times New Roman" w:eastAsiaTheme="minorEastAsia" w:hAnsi="Times New Roman" w:cs="Times New Roman"/>
        </w:rPr>
      </w:pPr>
      <w:r w:rsidRPr="00914363">
        <w:rPr>
          <w:rFonts w:ascii="Times New Roman" w:eastAsiaTheme="minorEastAsia" w:hAnsi="Times New Roman" w:cs="Times New Roman"/>
        </w:rPr>
        <w:t>一、专利和软件著作审核</w:t>
      </w:r>
    </w:p>
    <w:p w14:paraId="18292530" w14:textId="77777777" w:rsidR="00AA436B" w:rsidRPr="001D54DB" w:rsidRDefault="005A3D76" w:rsidP="001D54DB">
      <w:pPr>
        <w:spacing w:before="85" w:line="400" w:lineRule="exact"/>
        <w:jc w:val="both"/>
        <w:rPr>
          <w:rFonts w:ascii="Times New Roman" w:eastAsiaTheme="minorEastAsia" w:hAnsi="Times New Roman" w:cs="Times New Roman"/>
          <w:b/>
          <w:sz w:val="24"/>
        </w:rPr>
      </w:pPr>
      <w:r w:rsidRPr="001D54DB">
        <w:rPr>
          <w:rFonts w:ascii="Times New Roman" w:eastAsiaTheme="minorEastAsia" w:hAnsi="Times New Roman" w:cs="Times New Roman"/>
          <w:b/>
          <w:sz w:val="24"/>
        </w:rPr>
        <w:t>1</w:t>
      </w:r>
      <w:r w:rsidRPr="001D54DB">
        <w:rPr>
          <w:rFonts w:ascii="Times New Roman" w:eastAsiaTheme="minorEastAsia" w:hAnsi="Times New Roman" w:cs="Times New Roman"/>
          <w:b/>
          <w:sz w:val="24"/>
        </w:rPr>
        <w:t>．专利</w:t>
      </w:r>
    </w:p>
    <w:p w14:paraId="7D845C6E" w14:textId="12490D82" w:rsidR="00AA436B" w:rsidRPr="00914363" w:rsidRDefault="005A3D76" w:rsidP="00914363">
      <w:pPr>
        <w:spacing w:before="56" w:line="400" w:lineRule="exact"/>
        <w:jc w:val="both"/>
        <w:rPr>
          <w:rFonts w:ascii="Times New Roman" w:eastAsiaTheme="minorEastAsia" w:hAnsi="Times New Roman" w:cs="Times New Roman"/>
          <w:b/>
          <w:bCs/>
          <w:sz w:val="24"/>
        </w:rPr>
      </w:pPr>
      <w:r w:rsidRPr="00914363">
        <w:rPr>
          <w:rFonts w:ascii="Times New Roman" w:eastAsiaTheme="minorEastAsia" w:hAnsi="Times New Roman" w:cs="Times New Roman"/>
          <w:b/>
          <w:bCs/>
          <w:sz w:val="24"/>
        </w:rPr>
        <w:t>1</w:t>
      </w:r>
      <w:r w:rsidRPr="00914363">
        <w:rPr>
          <w:rFonts w:ascii="Times New Roman" w:eastAsiaTheme="minorEastAsia" w:hAnsi="Times New Roman" w:cs="Times New Roman"/>
          <w:b/>
          <w:bCs/>
          <w:sz w:val="24"/>
        </w:rPr>
        <w:t>）需提交的</w:t>
      </w:r>
      <w:r w:rsidR="00B56403" w:rsidRPr="00914363">
        <w:rPr>
          <w:rFonts w:ascii="Times New Roman" w:eastAsiaTheme="minorEastAsia" w:hAnsi="Times New Roman" w:cs="Times New Roman"/>
          <w:b/>
          <w:bCs/>
          <w:sz w:val="24"/>
        </w:rPr>
        <w:t>纸质</w:t>
      </w:r>
      <w:r w:rsidRPr="00914363">
        <w:rPr>
          <w:rFonts w:ascii="Times New Roman" w:eastAsiaTheme="minorEastAsia" w:hAnsi="Times New Roman" w:cs="Times New Roman"/>
          <w:b/>
          <w:bCs/>
          <w:sz w:val="24"/>
        </w:rPr>
        <w:t>材料：</w:t>
      </w:r>
      <w:r w:rsidR="00B56403" w:rsidRPr="00914363">
        <w:rPr>
          <w:rFonts w:ascii="Times New Roman" w:eastAsiaTheme="minorEastAsia" w:hAnsi="Times New Roman" w:cs="Times New Roman"/>
          <w:sz w:val="24"/>
        </w:rPr>
        <w:t>无</w:t>
      </w:r>
      <w:r w:rsidRPr="00914363">
        <w:rPr>
          <w:rFonts w:ascii="Times New Roman" w:eastAsiaTheme="minorEastAsia" w:hAnsi="Times New Roman" w:cs="Times New Roman"/>
          <w:sz w:val="24"/>
        </w:rPr>
        <w:t>。</w:t>
      </w:r>
    </w:p>
    <w:p w14:paraId="32BD182C" w14:textId="3E84BB5D" w:rsidR="00A67BA7" w:rsidRPr="00914363" w:rsidRDefault="005A3D76" w:rsidP="00914363">
      <w:pPr>
        <w:spacing w:before="56" w:line="400" w:lineRule="exact"/>
        <w:jc w:val="both"/>
        <w:rPr>
          <w:rFonts w:ascii="Times New Roman" w:eastAsiaTheme="minorEastAsia" w:hAnsi="Times New Roman" w:cs="Times New Roman"/>
          <w:b/>
          <w:sz w:val="24"/>
        </w:rPr>
      </w:pPr>
      <w:r w:rsidRPr="00914363">
        <w:rPr>
          <w:rFonts w:ascii="Times New Roman" w:eastAsiaTheme="minorEastAsia" w:hAnsi="Times New Roman" w:cs="Times New Roman"/>
          <w:b/>
          <w:bCs/>
          <w:sz w:val="24"/>
        </w:rPr>
        <w:t>2</w:t>
      </w:r>
      <w:r w:rsidRPr="00914363">
        <w:rPr>
          <w:rFonts w:ascii="Times New Roman" w:eastAsiaTheme="minorEastAsia" w:hAnsi="Times New Roman" w:cs="Times New Roman"/>
          <w:b/>
          <w:bCs/>
          <w:sz w:val="24"/>
        </w:rPr>
        <w:t>）科研系统填写要点：</w:t>
      </w:r>
    </w:p>
    <w:p w14:paraId="3BADC02A" w14:textId="6A5E7256" w:rsidR="00AA436B" w:rsidRPr="00914363" w:rsidRDefault="005A3D76" w:rsidP="00914363">
      <w:pPr>
        <w:pStyle w:val="BodyText"/>
        <w:spacing w:before="90" w:line="400" w:lineRule="exact"/>
        <w:ind w:firstLine="397"/>
        <w:jc w:val="both"/>
        <w:rPr>
          <w:rFonts w:ascii="Times New Roman" w:hAnsi="Times New Roman" w:cs="Times New Roman"/>
        </w:rPr>
      </w:pPr>
      <w:r w:rsidRPr="00914363">
        <w:rPr>
          <w:rFonts w:ascii="Times New Roman" w:hAnsi="Times New Roman" w:cs="Times New Roman"/>
        </w:rPr>
        <w:t>第一个标签页</w:t>
      </w:r>
      <w:r w:rsidR="00A67BA7" w:rsidRPr="00914363">
        <w:rPr>
          <w:rFonts w:ascii="Times New Roman" w:hAnsi="Times New Roman" w:cs="Times New Roman"/>
        </w:rPr>
        <w:t>（基本信息页）</w:t>
      </w:r>
      <w:r w:rsidRPr="00914363">
        <w:rPr>
          <w:rFonts w:ascii="Times New Roman" w:hAnsi="Times New Roman" w:cs="Times New Roman"/>
        </w:rPr>
        <w:t>：标</w:t>
      </w:r>
      <w:r w:rsidRPr="00914363">
        <w:rPr>
          <w:rFonts w:ascii="Times New Roman" w:eastAsia="Times New Roman" w:hAnsi="Times New Roman" w:cs="Times New Roman"/>
        </w:rPr>
        <w:t>*</w:t>
      </w:r>
      <w:r w:rsidRPr="00914363">
        <w:rPr>
          <w:rFonts w:ascii="Times New Roman" w:hAnsi="Times New Roman" w:cs="Times New Roman"/>
        </w:rPr>
        <w:t>号的全部填写，其中</w:t>
      </w:r>
      <w:r w:rsidR="00F1108B" w:rsidRPr="00914363">
        <w:rPr>
          <w:rFonts w:ascii="Times New Roman" w:hAnsi="Times New Roman" w:cs="Times New Roman"/>
        </w:rPr>
        <w:t>国内发明专利</w:t>
      </w:r>
      <w:r w:rsidRPr="00914363">
        <w:rPr>
          <w:rFonts w:ascii="Times New Roman" w:hAnsi="Times New Roman" w:cs="Times New Roman"/>
        </w:rPr>
        <w:t>申请号、公开号、授权号填写格式如</w:t>
      </w:r>
      <w:r w:rsidR="006F0CC6" w:rsidRPr="00914363">
        <w:rPr>
          <w:rFonts w:ascii="Times New Roman" w:hAnsi="Times New Roman" w:cs="Times New Roman"/>
        </w:rPr>
        <w:t>下</w:t>
      </w:r>
      <w:r w:rsidRPr="00914363">
        <w:rPr>
          <w:rFonts w:ascii="Times New Roman" w:hAnsi="Times New Roman" w:cs="Times New Roman"/>
        </w:rPr>
        <w:t>图所示</w:t>
      </w:r>
      <w:r w:rsidR="00596D58" w:rsidRPr="00914363">
        <w:rPr>
          <w:rFonts w:ascii="Times New Roman" w:hAnsi="Times New Roman" w:cs="Times New Roman"/>
        </w:rPr>
        <w:t>。</w:t>
      </w:r>
      <w:r w:rsidR="003B28EA" w:rsidRPr="00914363">
        <w:rPr>
          <w:rFonts w:ascii="Times New Roman" w:hAnsi="Times New Roman" w:cs="Times New Roman"/>
          <w:b/>
          <w:bCs/>
          <w:color w:val="FF0000"/>
        </w:rPr>
        <w:t>附件信息处必须上</w:t>
      </w:r>
      <w:proofErr w:type="gramStart"/>
      <w:r w:rsidR="003B28EA" w:rsidRPr="00914363">
        <w:rPr>
          <w:rFonts w:ascii="Times New Roman" w:hAnsi="Times New Roman" w:cs="Times New Roman"/>
          <w:b/>
          <w:bCs/>
          <w:color w:val="FF0000"/>
        </w:rPr>
        <w:t>传</w:t>
      </w:r>
      <w:r w:rsidR="00B56403" w:rsidRPr="00914363">
        <w:rPr>
          <w:rFonts w:ascii="Times New Roman" w:hAnsi="Times New Roman" w:cs="Times New Roman"/>
          <w:b/>
          <w:bCs/>
          <w:color w:val="FF0000"/>
        </w:rPr>
        <w:t>专利</w:t>
      </w:r>
      <w:proofErr w:type="gramEnd"/>
      <w:r w:rsidR="00B56403" w:rsidRPr="00914363">
        <w:rPr>
          <w:rFonts w:ascii="Times New Roman" w:hAnsi="Times New Roman" w:cs="Times New Roman"/>
          <w:b/>
          <w:bCs/>
          <w:color w:val="FF0000"/>
        </w:rPr>
        <w:t>证书原件电子版</w:t>
      </w:r>
      <w:r w:rsidR="00B56403" w:rsidRPr="00914363">
        <w:rPr>
          <w:rFonts w:ascii="Times New Roman" w:hAnsi="Times New Roman" w:cs="Times New Roman"/>
        </w:rPr>
        <w:t>。</w:t>
      </w:r>
    </w:p>
    <w:p w14:paraId="67289325" w14:textId="143ACD3B" w:rsidR="006F0CC6" w:rsidRPr="00914363" w:rsidRDefault="006F0CC6" w:rsidP="005E3B3A">
      <w:pPr>
        <w:pStyle w:val="BodyText"/>
        <w:spacing w:beforeLines="100" w:before="240"/>
        <w:jc w:val="center"/>
        <w:rPr>
          <w:rFonts w:ascii="Times New Roman" w:hAnsi="Times New Roman" w:cs="Times New Roman"/>
        </w:rPr>
      </w:pPr>
      <w:r w:rsidRPr="00914363">
        <w:rPr>
          <w:rFonts w:ascii="Times New Roman" w:hAnsi="Times New Roman" w:cs="Times New Roman"/>
          <w:noProof/>
          <w:lang w:val="en-US" w:bidi="ar-SA"/>
        </w:rPr>
        <w:drawing>
          <wp:inline distT="0" distB="0" distL="0" distR="0" wp14:anchorId="6FA3DCF8" wp14:editId="533FA7A3">
            <wp:extent cx="3511550" cy="843860"/>
            <wp:effectExtent l="0" t="0" r="0" b="0"/>
            <wp:docPr id="163798132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9225" cy="855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DB0E7" w14:textId="14AC580F" w:rsidR="00AA436B" w:rsidRPr="00914363" w:rsidRDefault="005A3D76" w:rsidP="00914363">
      <w:pPr>
        <w:pStyle w:val="BodyText"/>
        <w:spacing w:before="90" w:line="400" w:lineRule="exact"/>
        <w:ind w:firstLine="397"/>
        <w:jc w:val="both"/>
        <w:rPr>
          <w:rFonts w:ascii="Times New Roman" w:hAnsi="Times New Roman" w:cs="Times New Roman"/>
        </w:rPr>
      </w:pPr>
      <w:r w:rsidRPr="00914363">
        <w:rPr>
          <w:rFonts w:ascii="Times New Roman" w:hAnsi="Times New Roman" w:cs="Times New Roman"/>
        </w:rPr>
        <w:t>第二个标签页</w:t>
      </w:r>
      <w:r w:rsidR="00A67BA7" w:rsidRPr="00914363">
        <w:rPr>
          <w:rFonts w:ascii="Times New Roman" w:hAnsi="Times New Roman" w:cs="Times New Roman"/>
        </w:rPr>
        <w:t>（专利完成人页）</w:t>
      </w:r>
      <w:r w:rsidRPr="00914363">
        <w:rPr>
          <w:rFonts w:ascii="Times New Roman" w:hAnsi="Times New Roman" w:cs="Times New Roman"/>
        </w:rPr>
        <w:t>：</w:t>
      </w:r>
      <w:bookmarkStart w:id="1" w:name="_Hlk152330800"/>
      <w:r w:rsidR="00180E97" w:rsidRPr="00914363">
        <w:rPr>
          <w:rFonts w:ascii="Times New Roman" w:hAnsi="Times New Roman" w:cs="Times New Roman"/>
        </w:rPr>
        <w:t>填写所有的</w:t>
      </w:r>
      <w:r w:rsidRPr="00914363">
        <w:rPr>
          <w:rFonts w:ascii="Times New Roman" w:hAnsi="Times New Roman" w:cs="Times New Roman"/>
        </w:rPr>
        <w:t>作者信息</w:t>
      </w:r>
      <w:r w:rsidR="00180E97" w:rsidRPr="00914363">
        <w:rPr>
          <w:rFonts w:ascii="Times New Roman" w:hAnsi="Times New Roman" w:cs="Times New Roman"/>
        </w:rPr>
        <w:t>及完整的</w:t>
      </w:r>
      <w:r w:rsidRPr="00914363">
        <w:rPr>
          <w:rFonts w:ascii="Times New Roman" w:hAnsi="Times New Roman" w:cs="Times New Roman"/>
        </w:rPr>
        <w:t>贡献率分配（具体参见附件</w:t>
      </w:r>
      <w:r w:rsidRPr="00914363">
        <w:rPr>
          <w:rFonts w:ascii="Times New Roman" w:hAnsi="Times New Roman" w:cs="Times New Roman"/>
        </w:rPr>
        <w:t>1</w:t>
      </w:r>
      <w:r w:rsidRPr="00914363">
        <w:rPr>
          <w:rFonts w:ascii="Times New Roman" w:hAnsi="Times New Roman" w:cs="Times New Roman"/>
        </w:rPr>
        <w:t>），科研系统录入成功后，联系杨强</w:t>
      </w:r>
      <w:r w:rsidR="00A66A0E" w:rsidRPr="00914363">
        <w:rPr>
          <w:rFonts w:ascii="Times New Roman" w:hAnsi="Times New Roman" w:cs="Times New Roman"/>
        </w:rPr>
        <w:t xml:space="preserve"> </w:t>
      </w:r>
      <w:r w:rsidRPr="00914363">
        <w:rPr>
          <w:rFonts w:ascii="Times New Roman" w:hAnsi="Times New Roman" w:cs="Times New Roman"/>
        </w:rPr>
        <w:t>68985958</w:t>
      </w:r>
      <w:r w:rsidR="00A66A0E" w:rsidRPr="00914363">
        <w:rPr>
          <w:rFonts w:ascii="Times New Roman" w:hAnsi="Times New Roman" w:cs="Times New Roman"/>
        </w:rPr>
        <w:t xml:space="preserve"> </w:t>
      </w:r>
      <w:r w:rsidRPr="00914363">
        <w:rPr>
          <w:rFonts w:ascii="Times New Roman" w:hAnsi="Times New Roman" w:cs="Times New Roman"/>
        </w:rPr>
        <w:t>审核。</w:t>
      </w:r>
    </w:p>
    <w:bookmarkEnd w:id="1"/>
    <w:p w14:paraId="360876D2" w14:textId="580D14CC" w:rsidR="00AA436B" w:rsidRPr="001D54DB" w:rsidRDefault="005A3D76" w:rsidP="001D54DB">
      <w:pPr>
        <w:spacing w:before="85" w:line="400" w:lineRule="exact"/>
        <w:jc w:val="both"/>
        <w:rPr>
          <w:rFonts w:ascii="Times New Roman" w:eastAsiaTheme="minorEastAsia" w:hAnsi="Times New Roman" w:cs="Times New Roman"/>
          <w:b/>
          <w:sz w:val="24"/>
        </w:rPr>
      </w:pPr>
      <w:r w:rsidRPr="001D54DB">
        <w:rPr>
          <w:rFonts w:ascii="Times New Roman" w:eastAsiaTheme="minorEastAsia" w:hAnsi="Times New Roman" w:cs="Times New Roman"/>
          <w:b/>
          <w:sz w:val="24"/>
        </w:rPr>
        <w:t>2</w:t>
      </w:r>
      <w:r w:rsidR="001D54DB" w:rsidRPr="001D54DB">
        <w:rPr>
          <w:rFonts w:ascii="Times New Roman" w:eastAsiaTheme="minorEastAsia" w:hAnsi="Times New Roman" w:cs="Times New Roman"/>
          <w:b/>
          <w:sz w:val="24"/>
        </w:rPr>
        <w:t>．</w:t>
      </w:r>
      <w:r w:rsidRPr="001D54DB">
        <w:rPr>
          <w:rFonts w:ascii="Times New Roman" w:eastAsiaTheme="minorEastAsia" w:hAnsi="Times New Roman" w:cs="Times New Roman"/>
          <w:b/>
          <w:sz w:val="24"/>
        </w:rPr>
        <w:t>软件著作</w:t>
      </w:r>
      <w:r w:rsidR="007A2CA3" w:rsidRPr="001D54DB">
        <w:rPr>
          <w:rFonts w:ascii="Times New Roman" w:eastAsiaTheme="minorEastAsia" w:hAnsi="Times New Roman" w:cs="Times New Roman"/>
          <w:b/>
          <w:sz w:val="24"/>
        </w:rPr>
        <w:t>和标准</w:t>
      </w:r>
    </w:p>
    <w:p w14:paraId="7DC31527" w14:textId="059733D6" w:rsidR="00AA436B" w:rsidRPr="00914363" w:rsidRDefault="005A3D76" w:rsidP="00914363">
      <w:pPr>
        <w:spacing w:before="126" w:line="400" w:lineRule="exact"/>
        <w:jc w:val="both"/>
        <w:rPr>
          <w:rFonts w:ascii="Times New Roman" w:eastAsiaTheme="minorEastAsia" w:hAnsi="Times New Roman" w:cs="Times New Roman"/>
          <w:bCs/>
          <w:sz w:val="24"/>
        </w:rPr>
      </w:pPr>
      <w:r w:rsidRPr="00914363">
        <w:rPr>
          <w:rFonts w:ascii="Times New Roman" w:eastAsiaTheme="minorEastAsia" w:hAnsi="Times New Roman" w:cs="Times New Roman"/>
          <w:b/>
          <w:sz w:val="24"/>
        </w:rPr>
        <w:t>1</w:t>
      </w:r>
      <w:r w:rsidRPr="00914363">
        <w:rPr>
          <w:rFonts w:ascii="Times New Roman" w:eastAsiaTheme="minorEastAsia" w:hAnsi="Times New Roman" w:cs="Times New Roman"/>
          <w:b/>
          <w:sz w:val="24"/>
        </w:rPr>
        <w:t>）需提交的</w:t>
      </w:r>
      <w:r w:rsidR="00D62405" w:rsidRPr="00914363">
        <w:rPr>
          <w:rFonts w:ascii="Times New Roman" w:eastAsiaTheme="minorEastAsia" w:hAnsi="Times New Roman" w:cs="Times New Roman"/>
          <w:b/>
          <w:sz w:val="24"/>
        </w:rPr>
        <w:t>纸质</w:t>
      </w:r>
      <w:r w:rsidRPr="00914363">
        <w:rPr>
          <w:rFonts w:ascii="Times New Roman" w:eastAsiaTheme="minorEastAsia" w:hAnsi="Times New Roman" w:cs="Times New Roman"/>
          <w:b/>
          <w:sz w:val="24"/>
        </w:rPr>
        <w:t>材料：</w:t>
      </w:r>
      <w:r w:rsidR="006E419E" w:rsidRPr="00914363">
        <w:rPr>
          <w:rFonts w:ascii="Times New Roman" w:eastAsiaTheme="minorEastAsia" w:hAnsi="Times New Roman" w:cs="Times New Roman"/>
          <w:sz w:val="24"/>
        </w:rPr>
        <w:t>无。</w:t>
      </w:r>
    </w:p>
    <w:p w14:paraId="400F6238" w14:textId="77777777" w:rsidR="00AA436B" w:rsidRPr="00914363" w:rsidRDefault="005A3D76" w:rsidP="00914363">
      <w:pPr>
        <w:spacing w:before="85" w:line="400" w:lineRule="exact"/>
        <w:jc w:val="both"/>
        <w:rPr>
          <w:rFonts w:ascii="Times New Roman" w:eastAsiaTheme="minorEastAsia" w:hAnsi="Times New Roman" w:cs="Times New Roman"/>
          <w:b/>
          <w:sz w:val="24"/>
        </w:rPr>
      </w:pPr>
      <w:r w:rsidRPr="00914363">
        <w:rPr>
          <w:rFonts w:ascii="Times New Roman" w:eastAsiaTheme="minorEastAsia" w:hAnsi="Times New Roman" w:cs="Times New Roman"/>
          <w:b/>
          <w:sz w:val="24"/>
        </w:rPr>
        <w:t>2</w:t>
      </w:r>
      <w:r w:rsidRPr="00914363">
        <w:rPr>
          <w:rFonts w:ascii="Times New Roman" w:eastAsiaTheme="minorEastAsia" w:hAnsi="Times New Roman" w:cs="Times New Roman"/>
          <w:b/>
          <w:sz w:val="24"/>
        </w:rPr>
        <w:t>）科研系统填写要点：</w:t>
      </w:r>
    </w:p>
    <w:p w14:paraId="5D4E4C89" w14:textId="787FD1DD" w:rsidR="00F1108B" w:rsidRPr="00914363" w:rsidRDefault="00F1108B" w:rsidP="00914363">
      <w:pPr>
        <w:pStyle w:val="BodyText"/>
        <w:spacing w:before="90" w:line="400" w:lineRule="exact"/>
        <w:ind w:firstLine="397"/>
        <w:jc w:val="both"/>
        <w:rPr>
          <w:rFonts w:ascii="Times New Roman" w:hAnsi="Times New Roman" w:cs="Times New Roman"/>
        </w:rPr>
      </w:pPr>
      <w:r w:rsidRPr="00914363">
        <w:rPr>
          <w:rFonts w:ascii="Times New Roman" w:hAnsi="Times New Roman" w:cs="Times New Roman"/>
        </w:rPr>
        <w:t>第一个标签页（基本信息页）：标</w:t>
      </w:r>
      <w:r w:rsidRPr="00914363">
        <w:rPr>
          <w:rFonts w:ascii="Times New Roman" w:eastAsia="Times New Roman" w:hAnsi="Times New Roman" w:cs="Times New Roman"/>
        </w:rPr>
        <w:t>*</w:t>
      </w:r>
      <w:r w:rsidRPr="00914363">
        <w:rPr>
          <w:rFonts w:ascii="Times New Roman" w:hAnsi="Times New Roman" w:cs="Times New Roman"/>
        </w:rPr>
        <w:t>号的全部填写。</w:t>
      </w:r>
      <w:r w:rsidRPr="00914363">
        <w:rPr>
          <w:rFonts w:ascii="Times New Roman" w:hAnsi="Times New Roman" w:cs="Times New Roman"/>
          <w:b/>
          <w:bCs/>
          <w:color w:val="FF0000"/>
        </w:rPr>
        <w:t>附件信息处必须上</w:t>
      </w:r>
      <w:proofErr w:type="gramStart"/>
      <w:r w:rsidRPr="00914363">
        <w:rPr>
          <w:rFonts w:ascii="Times New Roman" w:hAnsi="Times New Roman" w:cs="Times New Roman"/>
          <w:b/>
          <w:bCs/>
          <w:color w:val="FF0000"/>
        </w:rPr>
        <w:t>传软件</w:t>
      </w:r>
      <w:proofErr w:type="gramEnd"/>
      <w:r w:rsidRPr="00914363">
        <w:rPr>
          <w:rFonts w:ascii="Times New Roman" w:hAnsi="Times New Roman" w:cs="Times New Roman"/>
          <w:b/>
          <w:bCs/>
          <w:color w:val="FF0000"/>
        </w:rPr>
        <w:t>著作证书</w:t>
      </w:r>
      <w:r w:rsidR="005206F5" w:rsidRPr="00914363">
        <w:rPr>
          <w:rFonts w:ascii="Times New Roman" w:hAnsi="Times New Roman" w:cs="Times New Roman"/>
          <w:b/>
          <w:bCs/>
          <w:color w:val="FF0000"/>
        </w:rPr>
        <w:t>扫描原件</w:t>
      </w:r>
      <w:r w:rsidR="005206F5" w:rsidRPr="00914363">
        <w:rPr>
          <w:rFonts w:ascii="Times New Roman" w:hAnsi="Times New Roman" w:cs="Times New Roman"/>
          <w:b/>
          <w:bCs/>
          <w:color w:val="FF0000"/>
        </w:rPr>
        <w:t>+</w:t>
      </w:r>
      <w:r w:rsidR="005206F5" w:rsidRPr="00914363">
        <w:rPr>
          <w:rFonts w:ascii="Times New Roman" w:hAnsi="Times New Roman" w:cs="Times New Roman"/>
          <w:b/>
          <w:bCs/>
          <w:color w:val="FF0000"/>
        </w:rPr>
        <w:t>复印件（上面写上人员姓名和贡献率）</w:t>
      </w:r>
      <w:r w:rsidRPr="00914363">
        <w:rPr>
          <w:rFonts w:ascii="Times New Roman" w:hAnsi="Times New Roman" w:cs="Times New Roman"/>
        </w:rPr>
        <w:t>。</w:t>
      </w:r>
    </w:p>
    <w:p w14:paraId="786F8910" w14:textId="1F446FDA" w:rsidR="00F1108B" w:rsidRPr="00914363" w:rsidRDefault="00F1108B" w:rsidP="00914363">
      <w:pPr>
        <w:pStyle w:val="BodyText"/>
        <w:spacing w:before="90" w:line="400" w:lineRule="exact"/>
        <w:ind w:firstLine="397"/>
        <w:jc w:val="both"/>
        <w:rPr>
          <w:rFonts w:ascii="Times New Roman" w:hAnsi="Times New Roman" w:cs="Times New Roman"/>
        </w:rPr>
      </w:pPr>
      <w:r w:rsidRPr="00914363">
        <w:rPr>
          <w:rFonts w:ascii="Times New Roman" w:hAnsi="Times New Roman" w:cs="Times New Roman"/>
        </w:rPr>
        <w:t>第二个标签页（专利完成人页）：填写所有的作者信息及完整的贡献率分配（具体参见附件</w:t>
      </w:r>
      <w:r w:rsidRPr="00914363">
        <w:rPr>
          <w:rFonts w:ascii="Times New Roman" w:hAnsi="Times New Roman" w:cs="Times New Roman"/>
        </w:rPr>
        <w:t>1</w:t>
      </w:r>
      <w:r w:rsidRPr="00914363">
        <w:rPr>
          <w:rFonts w:ascii="Times New Roman" w:hAnsi="Times New Roman" w:cs="Times New Roman"/>
        </w:rPr>
        <w:t>），</w:t>
      </w:r>
      <w:r w:rsidR="001C3C7D" w:rsidRPr="00914363">
        <w:rPr>
          <w:rFonts w:ascii="Times New Roman" w:hAnsi="Times New Roman" w:cs="Times New Roman"/>
        </w:rPr>
        <w:t>科研系统录入成功</w:t>
      </w:r>
      <w:r w:rsidR="006E419E" w:rsidRPr="00914363">
        <w:rPr>
          <w:rFonts w:ascii="Times New Roman" w:hAnsi="Times New Roman" w:cs="Times New Roman"/>
        </w:rPr>
        <w:t>后，</w:t>
      </w:r>
      <w:r w:rsidR="001C3C7D" w:rsidRPr="00914363">
        <w:rPr>
          <w:rFonts w:ascii="Times New Roman" w:hAnsi="Times New Roman" w:cs="Times New Roman"/>
        </w:rPr>
        <w:t>联系杨强</w:t>
      </w:r>
      <w:r w:rsidR="00A66A0E" w:rsidRPr="00914363">
        <w:rPr>
          <w:rFonts w:ascii="Times New Roman" w:hAnsi="Times New Roman" w:cs="Times New Roman"/>
        </w:rPr>
        <w:t xml:space="preserve"> </w:t>
      </w:r>
      <w:r w:rsidR="001C3C7D" w:rsidRPr="00914363">
        <w:rPr>
          <w:rFonts w:ascii="Times New Roman" w:hAnsi="Times New Roman" w:cs="Times New Roman"/>
        </w:rPr>
        <w:t>68985958</w:t>
      </w:r>
      <w:r w:rsidR="00A66A0E" w:rsidRPr="00914363">
        <w:rPr>
          <w:rFonts w:ascii="Times New Roman" w:hAnsi="Times New Roman" w:cs="Times New Roman"/>
        </w:rPr>
        <w:t xml:space="preserve"> </w:t>
      </w:r>
      <w:r w:rsidR="001C3C7D" w:rsidRPr="00914363">
        <w:rPr>
          <w:rFonts w:ascii="Times New Roman" w:hAnsi="Times New Roman" w:cs="Times New Roman"/>
        </w:rPr>
        <w:t>审核。</w:t>
      </w:r>
    </w:p>
    <w:p w14:paraId="5C7EEAFD" w14:textId="3B4B19F0" w:rsidR="00AA436B" w:rsidRPr="00914363" w:rsidRDefault="005A3D76" w:rsidP="00914363">
      <w:pPr>
        <w:pStyle w:val="Heading2"/>
        <w:spacing w:before="199" w:line="400" w:lineRule="exact"/>
        <w:ind w:left="0"/>
        <w:jc w:val="both"/>
        <w:rPr>
          <w:rFonts w:ascii="Times New Roman" w:eastAsiaTheme="minorEastAsia" w:hAnsi="Times New Roman" w:cs="Times New Roman"/>
        </w:rPr>
      </w:pPr>
      <w:r w:rsidRPr="00914363">
        <w:rPr>
          <w:rFonts w:ascii="Times New Roman" w:eastAsiaTheme="minorEastAsia" w:hAnsi="Times New Roman" w:cs="Times New Roman"/>
        </w:rPr>
        <w:t>二、学术著作审核</w:t>
      </w:r>
    </w:p>
    <w:p w14:paraId="0C09D796" w14:textId="57822DC8" w:rsidR="00AA436B" w:rsidRPr="001D54DB" w:rsidRDefault="005A3D76" w:rsidP="001D54DB">
      <w:pPr>
        <w:spacing w:before="85" w:line="400" w:lineRule="exact"/>
        <w:jc w:val="both"/>
        <w:rPr>
          <w:rFonts w:ascii="Times New Roman" w:eastAsiaTheme="minorEastAsia" w:hAnsi="Times New Roman" w:cs="Times New Roman"/>
          <w:b/>
          <w:sz w:val="24"/>
        </w:rPr>
      </w:pPr>
      <w:r w:rsidRPr="001D54DB">
        <w:rPr>
          <w:rFonts w:ascii="Times New Roman" w:eastAsiaTheme="minorEastAsia" w:hAnsi="Times New Roman" w:cs="Times New Roman"/>
          <w:b/>
          <w:sz w:val="24"/>
        </w:rPr>
        <w:t>1</w:t>
      </w:r>
      <w:r w:rsidRPr="001D54DB">
        <w:rPr>
          <w:rFonts w:ascii="Times New Roman" w:eastAsiaTheme="minorEastAsia" w:hAnsi="Times New Roman" w:cs="Times New Roman"/>
          <w:b/>
          <w:sz w:val="24"/>
        </w:rPr>
        <w:t>．</w:t>
      </w:r>
      <w:r w:rsidR="00AD670E" w:rsidRPr="001D54DB">
        <w:rPr>
          <w:rFonts w:ascii="Times New Roman" w:eastAsiaTheme="minorEastAsia" w:hAnsi="Times New Roman" w:cs="Times New Roman"/>
          <w:b/>
          <w:sz w:val="24"/>
        </w:rPr>
        <w:t>需</w:t>
      </w:r>
      <w:r w:rsidRPr="001D54DB">
        <w:rPr>
          <w:rFonts w:ascii="Times New Roman" w:eastAsiaTheme="minorEastAsia" w:hAnsi="Times New Roman" w:cs="Times New Roman"/>
          <w:b/>
          <w:sz w:val="24"/>
        </w:rPr>
        <w:t>提交的</w:t>
      </w:r>
      <w:r w:rsidR="001C3C7D" w:rsidRPr="001D54DB">
        <w:rPr>
          <w:rFonts w:ascii="Times New Roman" w:eastAsiaTheme="minorEastAsia" w:hAnsi="Times New Roman" w:cs="Times New Roman"/>
          <w:b/>
          <w:sz w:val="24"/>
        </w:rPr>
        <w:t>纸质</w:t>
      </w:r>
      <w:r w:rsidRPr="001D54DB">
        <w:rPr>
          <w:rFonts w:ascii="Times New Roman" w:eastAsiaTheme="minorEastAsia" w:hAnsi="Times New Roman" w:cs="Times New Roman"/>
          <w:b/>
          <w:sz w:val="24"/>
        </w:rPr>
        <w:t>材料：著作原件</w:t>
      </w:r>
      <w:r w:rsidR="00AE4309" w:rsidRPr="001D54DB">
        <w:rPr>
          <w:rFonts w:ascii="Times New Roman" w:eastAsiaTheme="minorEastAsia" w:hAnsi="Times New Roman" w:cs="Times New Roman"/>
          <w:b/>
          <w:sz w:val="24"/>
        </w:rPr>
        <w:t>一份给杨强审核，审核后归还老师。</w:t>
      </w:r>
    </w:p>
    <w:p w14:paraId="70A049A4" w14:textId="77777777" w:rsidR="00AA436B" w:rsidRPr="00914363" w:rsidRDefault="005A3D76" w:rsidP="00914363">
      <w:pPr>
        <w:spacing w:before="85" w:line="400" w:lineRule="exact"/>
        <w:jc w:val="both"/>
        <w:rPr>
          <w:rFonts w:ascii="Times New Roman" w:eastAsiaTheme="minorEastAsia" w:hAnsi="Times New Roman" w:cs="Times New Roman"/>
          <w:b/>
          <w:sz w:val="24"/>
        </w:rPr>
      </w:pPr>
      <w:r w:rsidRPr="00914363">
        <w:rPr>
          <w:rFonts w:ascii="Times New Roman" w:eastAsiaTheme="minorEastAsia" w:hAnsi="Times New Roman" w:cs="Times New Roman"/>
          <w:b/>
          <w:sz w:val="24"/>
        </w:rPr>
        <w:t>2</w:t>
      </w:r>
      <w:r w:rsidRPr="00914363">
        <w:rPr>
          <w:rFonts w:ascii="Times New Roman" w:eastAsiaTheme="minorEastAsia" w:hAnsi="Times New Roman" w:cs="Times New Roman"/>
          <w:b/>
          <w:sz w:val="24"/>
        </w:rPr>
        <w:t>．科研系统填写要点：</w:t>
      </w:r>
    </w:p>
    <w:p w14:paraId="5036029A" w14:textId="28626371" w:rsidR="00AA436B" w:rsidRPr="00B74865" w:rsidRDefault="005A3D76" w:rsidP="00914363">
      <w:pPr>
        <w:pStyle w:val="BodyText"/>
        <w:spacing w:before="90" w:line="400" w:lineRule="exact"/>
        <w:ind w:firstLine="397"/>
        <w:jc w:val="both"/>
        <w:rPr>
          <w:rFonts w:ascii="Times New Roman" w:hAnsi="Times New Roman" w:cs="Times New Roman"/>
          <w:b/>
          <w:bCs/>
          <w:color w:val="FF0000"/>
        </w:rPr>
      </w:pPr>
      <w:bookmarkStart w:id="2" w:name="_Hlk152330626"/>
      <w:r w:rsidRPr="00914363">
        <w:rPr>
          <w:rFonts w:ascii="Times New Roman" w:eastAsia="Times New Roman" w:hAnsi="Times New Roman" w:cs="Times New Roman"/>
        </w:rPr>
        <w:t>1</w:t>
      </w:r>
      <w:r w:rsidRPr="00914363">
        <w:rPr>
          <w:rFonts w:ascii="Times New Roman" w:hAnsi="Times New Roman" w:cs="Times New Roman"/>
        </w:rPr>
        <w:t>）</w:t>
      </w:r>
      <w:r w:rsidR="00D75B91" w:rsidRPr="00914363">
        <w:rPr>
          <w:rFonts w:ascii="Times New Roman" w:hAnsi="Times New Roman" w:cs="Times New Roman"/>
        </w:rPr>
        <w:t>第一个标签页（基本信息页）：标</w:t>
      </w:r>
      <w:r w:rsidR="00D75B91" w:rsidRPr="00914363">
        <w:rPr>
          <w:rFonts w:ascii="Times New Roman" w:hAnsi="Times New Roman" w:cs="Times New Roman"/>
        </w:rPr>
        <w:t>*</w:t>
      </w:r>
      <w:r w:rsidR="00D75B91" w:rsidRPr="00914363">
        <w:rPr>
          <w:rFonts w:ascii="Times New Roman" w:hAnsi="Times New Roman" w:cs="Times New Roman"/>
        </w:rPr>
        <w:t>号的全部填写</w:t>
      </w:r>
      <w:r w:rsidRPr="00914363">
        <w:rPr>
          <w:rFonts w:ascii="Times New Roman" w:hAnsi="Times New Roman" w:cs="Times New Roman"/>
        </w:rPr>
        <w:t>。</w:t>
      </w:r>
      <w:r w:rsidR="00AE4309" w:rsidRPr="00914363">
        <w:rPr>
          <w:rFonts w:ascii="Times New Roman" w:hAnsi="Times New Roman" w:cs="Times New Roman"/>
          <w:b/>
          <w:bCs/>
          <w:color w:val="FF0000"/>
        </w:rPr>
        <w:t>附件信息处必须上传著作的封皮页、版权页、目录页和封底页的彩色扫描件。</w:t>
      </w:r>
    </w:p>
    <w:p w14:paraId="430EA8AF" w14:textId="1F83C7B4" w:rsidR="00AA436B" w:rsidRPr="00914363" w:rsidRDefault="005A3D76" w:rsidP="00914363">
      <w:pPr>
        <w:pStyle w:val="BodyText"/>
        <w:spacing w:before="90" w:line="400" w:lineRule="exact"/>
        <w:ind w:firstLine="397"/>
        <w:jc w:val="both"/>
        <w:rPr>
          <w:rFonts w:ascii="Times New Roman" w:hAnsi="Times New Roman" w:cs="Times New Roman"/>
        </w:rPr>
      </w:pPr>
      <w:r w:rsidRPr="00914363">
        <w:rPr>
          <w:rFonts w:ascii="Times New Roman" w:eastAsia="Times New Roman" w:hAnsi="Times New Roman" w:cs="Times New Roman"/>
        </w:rPr>
        <w:t>2</w:t>
      </w:r>
      <w:r w:rsidRPr="00914363">
        <w:rPr>
          <w:rFonts w:ascii="Times New Roman" w:hAnsi="Times New Roman" w:cs="Times New Roman"/>
        </w:rPr>
        <w:t>）第二个标签页</w:t>
      </w:r>
      <w:r w:rsidR="00155939" w:rsidRPr="00914363">
        <w:rPr>
          <w:rFonts w:ascii="Times New Roman" w:hAnsi="Times New Roman" w:cs="Times New Roman"/>
        </w:rPr>
        <w:t>（</w:t>
      </w:r>
      <w:r w:rsidRPr="00914363">
        <w:rPr>
          <w:rFonts w:ascii="Times New Roman" w:hAnsi="Times New Roman" w:cs="Times New Roman"/>
        </w:rPr>
        <w:t>著作作者</w:t>
      </w:r>
      <w:r w:rsidR="00155939" w:rsidRPr="00914363">
        <w:rPr>
          <w:rFonts w:ascii="Times New Roman" w:hAnsi="Times New Roman" w:cs="Times New Roman"/>
        </w:rPr>
        <w:t>页）：填写所有的作者信息及完整的贡献率</w:t>
      </w:r>
      <w:r w:rsidRPr="00914363">
        <w:rPr>
          <w:rFonts w:ascii="Times New Roman" w:hAnsi="Times New Roman" w:cs="Times New Roman"/>
        </w:rPr>
        <w:t>，</w:t>
      </w:r>
      <w:r w:rsidR="00155939" w:rsidRPr="00914363">
        <w:rPr>
          <w:rFonts w:ascii="Times New Roman" w:hAnsi="Times New Roman" w:cs="Times New Roman"/>
        </w:rPr>
        <w:t>贡献率</w:t>
      </w:r>
      <w:r w:rsidRPr="00914363">
        <w:rPr>
          <w:rFonts w:ascii="Times New Roman" w:hAnsi="Times New Roman" w:cs="Times New Roman"/>
        </w:rPr>
        <w:t>按照实际参编字数除以总字数计算后填写。</w:t>
      </w:r>
      <w:r w:rsidR="001C3C7D" w:rsidRPr="00914363">
        <w:rPr>
          <w:rFonts w:ascii="Times New Roman" w:hAnsi="Times New Roman" w:cs="Times New Roman"/>
        </w:rPr>
        <w:t>科研系统录入成功后</w:t>
      </w:r>
      <w:r w:rsidR="006E419E" w:rsidRPr="00914363">
        <w:rPr>
          <w:rFonts w:ascii="Times New Roman" w:hAnsi="Times New Roman" w:cs="Times New Roman"/>
        </w:rPr>
        <w:t>，</w:t>
      </w:r>
      <w:r w:rsidRPr="00914363">
        <w:rPr>
          <w:rFonts w:ascii="Times New Roman" w:hAnsi="Times New Roman" w:cs="Times New Roman"/>
        </w:rPr>
        <w:t>联系杨强</w:t>
      </w:r>
      <w:r w:rsidR="00A66A0E" w:rsidRPr="00914363">
        <w:rPr>
          <w:rFonts w:ascii="Times New Roman" w:hAnsi="Times New Roman" w:cs="Times New Roman"/>
        </w:rPr>
        <w:t xml:space="preserve"> </w:t>
      </w:r>
      <w:r w:rsidR="001C3C7D" w:rsidRPr="00914363">
        <w:rPr>
          <w:rFonts w:ascii="Times New Roman" w:hAnsi="Times New Roman" w:cs="Times New Roman"/>
        </w:rPr>
        <w:t>68985958</w:t>
      </w:r>
      <w:r w:rsidR="00A66A0E" w:rsidRPr="00914363">
        <w:rPr>
          <w:rFonts w:ascii="Times New Roman" w:hAnsi="Times New Roman" w:cs="Times New Roman"/>
        </w:rPr>
        <w:t xml:space="preserve"> </w:t>
      </w:r>
      <w:r w:rsidRPr="00914363">
        <w:rPr>
          <w:rFonts w:ascii="Times New Roman" w:hAnsi="Times New Roman" w:cs="Times New Roman"/>
        </w:rPr>
        <w:t>审核。</w:t>
      </w:r>
    </w:p>
    <w:bookmarkEnd w:id="2"/>
    <w:p w14:paraId="246A1A24" w14:textId="77777777" w:rsidR="00AA436B" w:rsidRPr="00914363" w:rsidRDefault="00AA436B" w:rsidP="00914363">
      <w:pPr>
        <w:spacing w:line="400" w:lineRule="exact"/>
        <w:jc w:val="both"/>
        <w:rPr>
          <w:rFonts w:ascii="Times New Roman" w:hAnsi="Times New Roman" w:cs="Times New Roman"/>
        </w:rPr>
        <w:sectPr w:rsidR="00AA436B" w:rsidRPr="00914363" w:rsidSect="005D3FB2">
          <w:type w:val="continuous"/>
          <w:pgSz w:w="11910" w:h="16840"/>
          <w:pgMar w:top="1418" w:right="1588" w:bottom="1418" w:left="1588" w:header="720" w:footer="720" w:gutter="0"/>
          <w:cols w:space="720"/>
        </w:sectPr>
      </w:pPr>
    </w:p>
    <w:p w14:paraId="1579A562" w14:textId="0C459E6D" w:rsidR="00AA436B" w:rsidRPr="00914363" w:rsidRDefault="005A3D76" w:rsidP="00914363">
      <w:pPr>
        <w:pStyle w:val="Heading2"/>
        <w:spacing w:line="400" w:lineRule="exact"/>
        <w:ind w:left="0"/>
        <w:jc w:val="both"/>
        <w:rPr>
          <w:rFonts w:ascii="Times New Roman" w:eastAsiaTheme="minorEastAsia" w:hAnsi="Times New Roman" w:cs="Times New Roman"/>
        </w:rPr>
      </w:pPr>
      <w:r w:rsidRPr="00914363">
        <w:rPr>
          <w:rFonts w:ascii="Times New Roman" w:eastAsiaTheme="minorEastAsia" w:hAnsi="Times New Roman" w:cs="Times New Roman"/>
        </w:rPr>
        <w:lastRenderedPageBreak/>
        <w:t>三、科研论文审核</w:t>
      </w:r>
    </w:p>
    <w:p w14:paraId="76CA4CF5" w14:textId="6E9B3E77" w:rsidR="00AA436B" w:rsidRPr="00914363" w:rsidRDefault="005A3D76" w:rsidP="00914363">
      <w:pPr>
        <w:pStyle w:val="BodyText"/>
        <w:spacing w:before="90" w:line="400" w:lineRule="exact"/>
        <w:ind w:firstLine="397"/>
        <w:jc w:val="both"/>
        <w:rPr>
          <w:rFonts w:ascii="Times New Roman" w:eastAsiaTheme="minorEastAsia" w:hAnsi="Times New Roman" w:cs="Times New Roman"/>
          <w:b/>
          <w:bCs/>
        </w:rPr>
      </w:pPr>
      <w:r w:rsidRPr="00914363">
        <w:rPr>
          <w:rFonts w:ascii="Times New Roman" w:eastAsiaTheme="minorEastAsia" w:hAnsi="Times New Roman" w:cs="Times New Roman"/>
          <w:b/>
          <w:bCs/>
          <w:color w:val="FF0000"/>
          <w:spacing w:val="-10"/>
        </w:rPr>
        <w:t>特别注意：论文审核的前提是中文正式发表见刊，有卷期号</w:t>
      </w:r>
      <w:r w:rsidR="004F0839" w:rsidRPr="00914363">
        <w:rPr>
          <w:rFonts w:ascii="Times New Roman" w:eastAsiaTheme="minorEastAsia" w:hAnsi="Times New Roman" w:cs="Times New Roman"/>
          <w:b/>
          <w:bCs/>
          <w:color w:val="FF0000"/>
          <w:spacing w:val="-10"/>
        </w:rPr>
        <w:t>，</w:t>
      </w:r>
      <w:r w:rsidR="004F0839" w:rsidRPr="00B74865">
        <w:rPr>
          <w:rFonts w:cs="Times New Roman"/>
          <w:b/>
          <w:bCs/>
          <w:color w:val="FF0000"/>
          <w:spacing w:val="-10"/>
        </w:rPr>
        <w:t>“</w:t>
      </w:r>
      <w:r w:rsidR="004F0839" w:rsidRPr="00B74865">
        <w:rPr>
          <w:rFonts w:ascii="Times New Roman" w:eastAsiaTheme="minorEastAsia" w:hAnsi="Times New Roman" w:cs="Times New Roman"/>
          <w:b/>
          <w:bCs/>
          <w:color w:val="FF0000"/>
          <w:spacing w:val="-10"/>
        </w:rPr>
        <w:t>网络首发</w:t>
      </w:r>
      <w:r w:rsidR="004F0839" w:rsidRPr="00B74865">
        <w:rPr>
          <w:rFonts w:cs="Times New Roman"/>
          <w:b/>
          <w:bCs/>
          <w:color w:val="FF0000"/>
          <w:spacing w:val="-10"/>
        </w:rPr>
        <w:t>”</w:t>
      </w:r>
      <w:r w:rsidR="004F0839" w:rsidRPr="00B74865">
        <w:rPr>
          <w:rFonts w:ascii="Times New Roman" w:eastAsiaTheme="minorEastAsia" w:hAnsi="Times New Roman" w:cs="Times New Roman"/>
          <w:b/>
          <w:bCs/>
          <w:color w:val="FF0000"/>
          <w:spacing w:val="-10"/>
        </w:rPr>
        <w:t>的文章不审核（</w:t>
      </w:r>
      <w:proofErr w:type="gramStart"/>
      <w:r w:rsidR="004F0839" w:rsidRPr="00B74865">
        <w:rPr>
          <w:rFonts w:ascii="Times New Roman" w:eastAsiaTheme="minorEastAsia" w:hAnsi="Times New Roman" w:cs="Times New Roman"/>
          <w:b/>
          <w:bCs/>
          <w:color w:val="FF0000"/>
          <w:spacing w:val="-10"/>
        </w:rPr>
        <w:t>知网会</w:t>
      </w:r>
      <w:proofErr w:type="gramEnd"/>
      <w:r w:rsidR="004F0839" w:rsidRPr="00B74865">
        <w:rPr>
          <w:rFonts w:ascii="Times New Roman" w:eastAsiaTheme="minorEastAsia" w:hAnsi="Times New Roman" w:cs="Times New Roman"/>
          <w:b/>
          <w:bCs/>
          <w:color w:val="FF0000"/>
          <w:spacing w:val="-10"/>
        </w:rPr>
        <w:t>标注</w:t>
      </w:r>
      <w:r w:rsidR="00121844" w:rsidRPr="00B74865">
        <w:rPr>
          <w:rFonts w:cs="Times New Roman"/>
          <w:b/>
          <w:bCs/>
          <w:color w:val="FF0000"/>
          <w:spacing w:val="-10"/>
        </w:rPr>
        <w:t>“</w:t>
      </w:r>
      <w:r w:rsidR="004F0839" w:rsidRPr="00B74865">
        <w:rPr>
          <w:rFonts w:ascii="Times New Roman" w:eastAsiaTheme="minorEastAsia" w:hAnsi="Times New Roman" w:cs="Times New Roman"/>
          <w:b/>
          <w:bCs/>
          <w:color w:val="FF0000"/>
          <w:spacing w:val="-10"/>
        </w:rPr>
        <w:t>网络首发</w:t>
      </w:r>
      <w:r w:rsidR="00121844" w:rsidRPr="00B74865">
        <w:rPr>
          <w:rFonts w:cs="Times New Roman"/>
          <w:b/>
          <w:bCs/>
          <w:color w:val="FF0000"/>
          <w:spacing w:val="-10"/>
        </w:rPr>
        <w:t>”</w:t>
      </w:r>
      <w:r w:rsidR="004F0839" w:rsidRPr="00B74865">
        <w:rPr>
          <w:rFonts w:ascii="Times New Roman" w:eastAsiaTheme="minorEastAsia" w:hAnsi="Times New Roman" w:cs="Times New Roman"/>
          <w:b/>
          <w:bCs/>
          <w:color w:val="FF0000"/>
          <w:spacing w:val="-10"/>
        </w:rPr>
        <w:t>4</w:t>
      </w:r>
      <w:r w:rsidR="004F0839" w:rsidRPr="00B74865">
        <w:rPr>
          <w:rFonts w:ascii="Times New Roman" w:eastAsiaTheme="minorEastAsia" w:hAnsi="Times New Roman" w:cs="Times New Roman"/>
          <w:b/>
          <w:bCs/>
          <w:color w:val="FF0000"/>
          <w:spacing w:val="-10"/>
        </w:rPr>
        <w:t>个红字，并且无法查证</w:t>
      </w:r>
      <w:r w:rsidR="00121844" w:rsidRPr="00B74865">
        <w:rPr>
          <w:rFonts w:cs="Times New Roman"/>
          <w:b/>
          <w:bCs/>
          <w:color w:val="FF0000"/>
          <w:spacing w:val="-10"/>
        </w:rPr>
        <w:t>“</w:t>
      </w:r>
      <w:r w:rsidR="004F0839" w:rsidRPr="00B74865">
        <w:rPr>
          <w:rFonts w:ascii="Times New Roman" w:eastAsiaTheme="minorEastAsia" w:hAnsi="Times New Roman" w:cs="Times New Roman"/>
          <w:b/>
          <w:bCs/>
          <w:color w:val="FF0000"/>
          <w:spacing w:val="-10"/>
        </w:rPr>
        <w:t>期</w:t>
      </w:r>
      <w:r w:rsidR="00121844" w:rsidRPr="00B74865">
        <w:rPr>
          <w:rFonts w:cs="Times New Roman"/>
          <w:b/>
          <w:bCs/>
          <w:color w:val="FF0000"/>
          <w:spacing w:val="-10"/>
        </w:rPr>
        <w:t>”</w:t>
      </w:r>
      <w:r w:rsidR="00121844" w:rsidRPr="00B74865">
        <w:rPr>
          <w:rFonts w:ascii="Times New Roman" w:eastAsiaTheme="minorEastAsia" w:hAnsi="Times New Roman" w:cs="Times New Roman"/>
          <w:b/>
          <w:bCs/>
          <w:color w:val="FF0000"/>
          <w:spacing w:val="-10"/>
        </w:rPr>
        <w:t>）</w:t>
      </w:r>
      <w:r w:rsidR="004F0839" w:rsidRPr="00B74865">
        <w:rPr>
          <w:rFonts w:ascii="Times New Roman" w:eastAsiaTheme="minorEastAsia" w:hAnsi="Times New Roman" w:cs="Times New Roman"/>
          <w:b/>
          <w:bCs/>
          <w:color w:val="FF0000"/>
          <w:spacing w:val="-10"/>
        </w:rPr>
        <w:t>，此</w:t>
      </w:r>
      <w:r w:rsidR="004F0839" w:rsidRPr="00914363">
        <w:rPr>
          <w:rFonts w:ascii="Times New Roman" w:eastAsiaTheme="minorEastAsia" w:hAnsi="Times New Roman" w:cs="Times New Roman"/>
          <w:b/>
          <w:bCs/>
          <w:color w:val="FF0000"/>
          <w:spacing w:val="-2"/>
        </w:rPr>
        <w:t>类文章需等待正式出版后申请审核；</w:t>
      </w:r>
      <w:r w:rsidRPr="00914363">
        <w:rPr>
          <w:rFonts w:ascii="Times New Roman" w:eastAsiaTheme="minorEastAsia" w:hAnsi="Times New Roman" w:cs="Times New Roman"/>
          <w:b/>
          <w:bCs/>
          <w:color w:val="FF0000"/>
          <w:spacing w:val="-10"/>
        </w:rPr>
        <w:t>英文需在</w:t>
      </w:r>
      <w:r w:rsidRPr="00914363">
        <w:rPr>
          <w:rFonts w:ascii="Times New Roman" w:eastAsiaTheme="minorEastAsia" w:hAnsi="Times New Roman" w:cs="Times New Roman"/>
          <w:b/>
          <w:bCs/>
          <w:color w:val="FF0000"/>
          <w:spacing w:val="-10"/>
        </w:rPr>
        <w:t xml:space="preserve"> </w:t>
      </w:r>
      <w:r w:rsidRPr="00914363">
        <w:rPr>
          <w:rFonts w:ascii="Times New Roman" w:eastAsiaTheme="minorEastAsia" w:hAnsi="Times New Roman" w:cs="Times New Roman"/>
          <w:b/>
          <w:bCs/>
          <w:color w:val="FF0000"/>
        </w:rPr>
        <w:t>web of</w:t>
      </w:r>
      <w:r w:rsidRPr="00914363">
        <w:rPr>
          <w:rFonts w:ascii="Times New Roman" w:eastAsiaTheme="minorEastAsia" w:hAnsi="Times New Roman" w:cs="Times New Roman"/>
          <w:b/>
          <w:bCs/>
          <w:color w:val="FF0000"/>
          <w:spacing w:val="43"/>
        </w:rPr>
        <w:t xml:space="preserve"> </w:t>
      </w:r>
      <w:r w:rsidRPr="00914363">
        <w:rPr>
          <w:rFonts w:ascii="Times New Roman" w:eastAsiaTheme="minorEastAsia" w:hAnsi="Times New Roman" w:cs="Times New Roman"/>
          <w:b/>
          <w:bCs/>
          <w:color w:val="FF0000"/>
        </w:rPr>
        <w:t>science</w:t>
      </w:r>
      <w:r w:rsidRPr="00914363">
        <w:rPr>
          <w:rFonts w:ascii="Times New Roman" w:eastAsiaTheme="minorEastAsia" w:hAnsi="Times New Roman" w:cs="Times New Roman"/>
          <w:b/>
          <w:bCs/>
          <w:color w:val="FF0000"/>
          <w:spacing w:val="13"/>
        </w:rPr>
        <w:t xml:space="preserve"> </w:t>
      </w:r>
      <w:r w:rsidRPr="00914363">
        <w:rPr>
          <w:rFonts w:ascii="Times New Roman" w:eastAsiaTheme="minorEastAsia" w:hAnsi="Times New Roman" w:cs="Times New Roman"/>
          <w:b/>
          <w:bCs/>
          <w:color w:val="FF0000"/>
        </w:rPr>
        <w:t>核心合集数据库检索到，且有卷期号和出版时间（不看索引时间，不看在线发表时间</w:t>
      </w:r>
      <w:r w:rsidRPr="00914363">
        <w:rPr>
          <w:rFonts w:ascii="Times New Roman" w:eastAsiaTheme="minorEastAsia" w:hAnsi="Times New Roman" w:cs="Times New Roman"/>
          <w:b/>
          <w:bCs/>
          <w:color w:val="FF0000"/>
          <w:spacing w:val="-120"/>
        </w:rPr>
        <w:t>）</w:t>
      </w:r>
      <w:r w:rsidRPr="00914363">
        <w:rPr>
          <w:rFonts w:ascii="Times New Roman" w:eastAsiaTheme="minorEastAsia" w:hAnsi="Times New Roman" w:cs="Times New Roman"/>
          <w:b/>
          <w:bCs/>
          <w:color w:val="FF0000"/>
        </w:rPr>
        <w:t>。</w:t>
      </w:r>
    </w:p>
    <w:p w14:paraId="49F74139" w14:textId="3EAAF94E" w:rsidR="00AA436B" w:rsidRPr="00914363" w:rsidRDefault="005D3FB2" w:rsidP="00914363">
      <w:pPr>
        <w:tabs>
          <w:tab w:val="left" w:pos="1821"/>
        </w:tabs>
        <w:spacing w:before="84" w:line="400" w:lineRule="exact"/>
        <w:ind w:right="482"/>
        <w:rPr>
          <w:rFonts w:ascii="Times New Roman" w:eastAsiaTheme="minorEastAsia" w:hAnsi="Times New Roman" w:cs="Times New Roman"/>
          <w:b/>
          <w:sz w:val="24"/>
        </w:rPr>
      </w:pPr>
      <w:r w:rsidRPr="00914363">
        <w:rPr>
          <w:rFonts w:ascii="Times New Roman" w:eastAsiaTheme="minorEastAsia" w:hAnsi="Times New Roman" w:cs="Times New Roman"/>
          <w:b/>
          <w:sz w:val="24"/>
        </w:rPr>
        <w:t>1</w:t>
      </w:r>
      <w:r w:rsidRPr="00914363">
        <w:rPr>
          <w:rFonts w:ascii="Times New Roman" w:eastAsiaTheme="minorEastAsia" w:hAnsi="Times New Roman" w:cs="Times New Roman"/>
          <w:b/>
          <w:sz w:val="24"/>
        </w:rPr>
        <w:t>．</w:t>
      </w:r>
      <w:r w:rsidR="005A3D76" w:rsidRPr="00914363">
        <w:rPr>
          <w:rFonts w:ascii="Times New Roman" w:eastAsiaTheme="minorEastAsia" w:hAnsi="Times New Roman" w:cs="Times New Roman"/>
          <w:b/>
          <w:sz w:val="24"/>
        </w:rPr>
        <w:t>中文文章</w:t>
      </w:r>
    </w:p>
    <w:p w14:paraId="2D8E090A" w14:textId="15B5B0A1" w:rsidR="00AA436B" w:rsidRPr="00914363" w:rsidRDefault="005A3D76" w:rsidP="00914363">
      <w:pPr>
        <w:pStyle w:val="BodyText"/>
        <w:spacing w:before="90" w:line="400" w:lineRule="exact"/>
        <w:jc w:val="both"/>
        <w:rPr>
          <w:rFonts w:ascii="Times New Roman" w:eastAsiaTheme="minorEastAsia" w:hAnsi="Times New Roman" w:cs="Times New Roman"/>
          <w:b/>
          <w:spacing w:val="-6"/>
        </w:rPr>
      </w:pPr>
      <w:r w:rsidRPr="00914363">
        <w:rPr>
          <w:rFonts w:ascii="Times New Roman" w:eastAsiaTheme="minorEastAsia" w:hAnsi="Times New Roman" w:cs="Times New Roman"/>
          <w:b/>
          <w:spacing w:val="-9"/>
        </w:rPr>
        <w:t>1</w:t>
      </w:r>
      <w:r w:rsidRPr="00914363">
        <w:rPr>
          <w:rFonts w:ascii="Times New Roman" w:eastAsiaTheme="minorEastAsia" w:hAnsi="Times New Roman" w:cs="Times New Roman"/>
          <w:b/>
          <w:spacing w:val="-9"/>
        </w:rPr>
        <w:t>）</w:t>
      </w:r>
      <w:r w:rsidR="00AD670E" w:rsidRPr="00914363">
        <w:rPr>
          <w:rFonts w:ascii="Times New Roman" w:eastAsiaTheme="minorEastAsia" w:hAnsi="Times New Roman" w:cs="Times New Roman"/>
          <w:b/>
          <w:spacing w:val="-9"/>
        </w:rPr>
        <w:t>需</w:t>
      </w:r>
      <w:r w:rsidRPr="00914363">
        <w:rPr>
          <w:rFonts w:ascii="Times New Roman" w:eastAsiaTheme="minorEastAsia" w:hAnsi="Times New Roman" w:cs="Times New Roman"/>
          <w:b/>
          <w:spacing w:val="-6"/>
        </w:rPr>
        <w:t>提交的材料：</w:t>
      </w:r>
      <w:proofErr w:type="gramStart"/>
      <w:r w:rsidR="00902311" w:rsidRPr="00914363">
        <w:rPr>
          <w:rFonts w:ascii="Times New Roman" w:eastAsiaTheme="minorEastAsia" w:hAnsi="Times New Roman" w:cs="Times New Roman"/>
          <w:b/>
          <w:spacing w:val="-4"/>
        </w:rPr>
        <w:t>知网能查到</w:t>
      </w:r>
      <w:proofErr w:type="gramEnd"/>
      <w:r w:rsidR="00902311" w:rsidRPr="00914363">
        <w:rPr>
          <w:rFonts w:ascii="Times New Roman" w:eastAsiaTheme="minorEastAsia" w:hAnsi="Times New Roman" w:cs="Times New Roman"/>
          <w:b/>
          <w:spacing w:val="-4"/>
        </w:rPr>
        <w:t>正式出版信息的则无需提供审核材料。</w:t>
      </w:r>
      <w:proofErr w:type="gramStart"/>
      <w:r w:rsidR="00902311" w:rsidRPr="00914363">
        <w:rPr>
          <w:rFonts w:ascii="Times New Roman" w:eastAsiaTheme="minorEastAsia" w:hAnsi="Times New Roman" w:cs="Times New Roman"/>
          <w:b/>
          <w:spacing w:val="-4"/>
        </w:rPr>
        <w:t>知网无法</w:t>
      </w:r>
      <w:proofErr w:type="gramEnd"/>
      <w:r w:rsidR="00902311" w:rsidRPr="00914363">
        <w:rPr>
          <w:rFonts w:ascii="Times New Roman" w:eastAsiaTheme="minorEastAsia" w:hAnsi="Times New Roman" w:cs="Times New Roman"/>
          <w:b/>
          <w:spacing w:val="-4"/>
        </w:rPr>
        <w:t>查询到</w:t>
      </w:r>
      <w:r w:rsidR="00C17967" w:rsidRPr="00914363">
        <w:rPr>
          <w:rFonts w:ascii="Times New Roman" w:eastAsiaTheme="minorEastAsia" w:hAnsi="Times New Roman" w:cs="Times New Roman"/>
          <w:b/>
          <w:spacing w:val="-4"/>
        </w:rPr>
        <w:t>正式出版信息</w:t>
      </w:r>
      <w:r w:rsidR="00902311" w:rsidRPr="00914363">
        <w:rPr>
          <w:rFonts w:ascii="Times New Roman" w:eastAsiaTheme="minorEastAsia" w:hAnsi="Times New Roman" w:cs="Times New Roman"/>
          <w:b/>
          <w:spacing w:val="-4"/>
        </w:rPr>
        <w:t>的中文文章</w:t>
      </w:r>
      <w:r w:rsidR="00121844" w:rsidRPr="00914363">
        <w:rPr>
          <w:rFonts w:ascii="Times New Roman" w:eastAsiaTheme="minorEastAsia" w:hAnsi="Times New Roman" w:cs="Times New Roman"/>
          <w:b/>
          <w:spacing w:val="-4"/>
        </w:rPr>
        <w:t>需</w:t>
      </w:r>
      <w:r w:rsidR="003F3A75" w:rsidRPr="00914363">
        <w:rPr>
          <w:rFonts w:ascii="Times New Roman" w:eastAsiaTheme="minorEastAsia" w:hAnsi="Times New Roman" w:cs="Times New Roman"/>
          <w:b/>
          <w:spacing w:val="-4"/>
        </w:rPr>
        <w:t>在附件上传</w:t>
      </w:r>
      <w:r w:rsidRPr="00914363">
        <w:rPr>
          <w:rFonts w:ascii="Times New Roman" w:eastAsiaTheme="minorEastAsia" w:hAnsi="Times New Roman" w:cs="Times New Roman"/>
          <w:b/>
          <w:spacing w:val="-4"/>
        </w:rPr>
        <w:t>期刊封</w:t>
      </w:r>
      <w:r w:rsidR="00155939" w:rsidRPr="00914363">
        <w:rPr>
          <w:rFonts w:ascii="Times New Roman" w:eastAsiaTheme="minorEastAsia" w:hAnsi="Times New Roman" w:cs="Times New Roman"/>
          <w:b/>
          <w:spacing w:val="-4"/>
        </w:rPr>
        <w:t>面</w:t>
      </w:r>
      <w:r w:rsidRPr="00914363">
        <w:rPr>
          <w:rFonts w:ascii="Times New Roman" w:eastAsiaTheme="minorEastAsia" w:hAnsi="Times New Roman" w:cs="Times New Roman"/>
          <w:b/>
          <w:spacing w:val="-4"/>
        </w:rPr>
        <w:t>、目录页（含本文目录的</w:t>
      </w:r>
      <w:proofErr w:type="gramStart"/>
      <w:r w:rsidRPr="00914363">
        <w:rPr>
          <w:rFonts w:ascii="Times New Roman" w:eastAsiaTheme="minorEastAsia" w:hAnsi="Times New Roman" w:cs="Times New Roman"/>
          <w:b/>
          <w:spacing w:val="-4"/>
        </w:rPr>
        <w:t>当页即</w:t>
      </w:r>
      <w:proofErr w:type="gramEnd"/>
      <w:r w:rsidRPr="00914363">
        <w:rPr>
          <w:rFonts w:ascii="Times New Roman" w:eastAsiaTheme="minorEastAsia" w:hAnsi="Times New Roman" w:cs="Times New Roman"/>
          <w:b/>
          <w:spacing w:val="-4"/>
        </w:rPr>
        <w:t>可）、论文全文</w:t>
      </w:r>
      <w:r w:rsidR="003F3A75" w:rsidRPr="00914363">
        <w:rPr>
          <w:rFonts w:ascii="Times New Roman" w:eastAsiaTheme="minorEastAsia" w:hAnsi="Times New Roman" w:cs="Times New Roman"/>
          <w:b/>
          <w:spacing w:val="-4"/>
        </w:rPr>
        <w:t>页</w:t>
      </w:r>
      <w:r w:rsidR="003F3A75" w:rsidRPr="00914363">
        <w:rPr>
          <w:rFonts w:ascii="Times New Roman" w:eastAsiaTheme="minorEastAsia" w:hAnsi="Times New Roman" w:cs="Times New Roman"/>
          <w:b/>
          <w:spacing w:val="-4"/>
        </w:rPr>
        <w:t>pdf</w:t>
      </w:r>
      <w:r w:rsidR="007F33AD" w:rsidRPr="00914363">
        <w:rPr>
          <w:rFonts w:ascii="Times New Roman" w:eastAsiaTheme="minorEastAsia" w:hAnsi="Times New Roman" w:cs="Times New Roman"/>
          <w:b/>
          <w:spacing w:val="-4"/>
        </w:rPr>
        <w:t>电子版。</w:t>
      </w:r>
    </w:p>
    <w:p w14:paraId="3CFD9C99" w14:textId="77777777" w:rsidR="00AA436B" w:rsidRPr="00914363" w:rsidRDefault="005A3D76" w:rsidP="00914363">
      <w:pPr>
        <w:spacing w:before="112" w:line="400" w:lineRule="exact"/>
        <w:jc w:val="both"/>
        <w:rPr>
          <w:rFonts w:ascii="Times New Roman" w:eastAsiaTheme="minorEastAsia" w:hAnsi="Times New Roman" w:cs="Times New Roman"/>
          <w:b/>
          <w:sz w:val="24"/>
        </w:rPr>
      </w:pPr>
      <w:r w:rsidRPr="00914363">
        <w:rPr>
          <w:rFonts w:ascii="Times New Roman" w:eastAsiaTheme="minorEastAsia" w:hAnsi="Times New Roman" w:cs="Times New Roman"/>
          <w:b/>
          <w:sz w:val="24"/>
        </w:rPr>
        <w:t>2</w:t>
      </w:r>
      <w:r w:rsidRPr="00914363">
        <w:rPr>
          <w:rFonts w:ascii="Times New Roman" w:eastAsiaTheme="minorEastAsia" w:hAnsi="Times New Roman" w:cs="Times New Roman"/>
          <w:b/>
          <w:sz w:val="24"/>
        </w:rPr>
        <w:t>）科研系统填写要点：</w:t>
      </w:r>
    </w:p>
    <w:p w14:paraId="686D7CDC" w14:textId="3AEA7A54" w:rsidR="00AA436B" w:rsidRPr="00914363" w:rsidRDefault="00610126" w:rsidP="00914363">
      <w:pPr>
        <w:pStyle w:val="BodyText"/>
        <w:spacing w:before="90" w:line="400" w:lineRule="exact"/>
        <w:ind w:firstLine="397"/>
        <w:jc w:val="both"/>
        <w:rPr>
          <w:rFonts w:ascii="Times New Roman" w:hAnsi="Times New Roman" w:cs="Times New Roman"/>
        </w:rPr>
      </w:pPr>
      <w:r w:rsidRPr="00914363">
        <w:rPr>
          <w:rFonts w:ascii="Times New Roman" w:hAnsi="Times New Roman" w:cs="Times New Roman"/>
        </w:rPr>
        <w:t>第一个标签页（基本信息页）：标</w:t>
      </w:r>
      <w:r w:rsidRPr="00914363">
        <w:rPr>
          <w:rFonts w:ascii="Times New Roman" w:hAnsi="Times New Roman" w:cs="Times New Roman"/>
        </w:rPr>
        <w:t>*</w:t>
      </w:r>
      <w:r w:rsidRPr="00914363">
        <w:rPr>
          <w:rFonts w:ascii="Times New Roman" w:hAnsi="Times New Roman" w:cs="Times New Roman"/>
        </w:rPr>
        <w:t>号的全部填写。通讯作者和备注栏也要填，</w:t>
      </w:r>
      <w:proofErr w:type="gramStart"/>
      <w:r w:rsidRPr="00914363">
        <w:rPr>
          <w:rFonts w:ascii="Times New Roman" w:hAnsi="Times New Roman" w:cs="Times New Roman"/>
          <w:color w:val="FF0000"/>
        </w:rPr>
        <w:t>备注栏请填写</w:t>
      </w:r>
      <w:proofErr w:type="gramEnd"/>
      <w:r w:rsidRPr="00914363">
        <w:rPr>
          <w:rFonts w:ascii="Times New Roman" w:hAnsi="Times New Roman" w:cs="Times New Roman"/>
          <w:color w:val="FF0000"/>
        </w:rPr>
        <w:t>文章</w:t>
      </w:r>
      <w:proofErr w:type="gramStart"/>
      <w:r w:rsidRPr="00914363">
        <w:rPr>
          <w:rFonts w:ascii="Times New Roman" w:hAnsi="Times New Roman" w:cs="Times New Roman"/>
          <w:color w:val="FF0000"/>
        </w:rPr>
        <w:t>的知网链接</w:t>
      </w:r>
      <w:proofErr w:type="gramEnd"/>
      <w:r w:rsidRPr="00914363">
        <w:rPr>
          <w:rFonts w:ascii="Times New Roman" w:hAnsi="Times New Roman" w:cs="Times New Roman"/>
        </w:rPr>
        <w:t>。</w:t>
      </w:r>
      <w:r w:rsidR="005A3D76" w:rsidRPr="00914363">
        <w:rPr>
          <w:rFonts w:ascii="Times New Roman" w:hAnsi="Times New Roman" w:cs="Times New Roman"/>
        </w:rPr>
        <w:t>发表时间以期刊封面为准，不</w:t>
      </w:r>
      <w:proofErr w:type="gramStart"/>
      <w:r w:rsidR="005A3D76" w:rsidRPr="00914363">
        <w:rPr>
          <w:rFonts w:ascii="Times New Roman" w:hAnsi="Times New Roman" w:cs="Times New Roman"/>
        </w:rPr>
        <w:t>认可知网推送</w:t>
      </w:r>
      <w:proofErr w:type="gramEnd"/>
      <w:r w:rsidR="005A3D76" w:rsidRPr="00914363">
        <w:rPr>
          <w:rFonts w:ascii="Times New Roman" w:hAnsi="Times New Roman" w:cs="Times New Roman"/>
        </w:rPr>
        <w:t>的提前发表日期。</w:t>
      </w:r>
    </w:p>
    <w:p w14:paraId="71C9FE5C" w14:textId="1FFE618A" w:rsidR="00AA436B" w:rsidRPr="00914363" w:rsidRDefault="005A3D76" w:rsidP="00914363">
      <w:pPr>
        <w:pStyle w:val="BodyText"/>
        <w:spacing w:before="90" w:line="400" w:lineRule="exact"/>
        <w:ind w:firstLine="397"/>
        <w:jc w:val="both"/>
        <w:rPr>
          <w:rFonts w:ascii="Times New Roman" w:hAnsi="Times New Roman" w:cs="Times New Roman"/>
        </w:rPr>
      </w:pPr>
      <w:r w:rsidRPr="00914363">
        <w:rPr>
          <w:rFonts w:ascii="Times New Roman" w:hAnsi="Times New Roman" w:cs="Times New Roman"/>
        </w:rPr>
        <w:t>没有期刊原件的老师可以</w:t>
      </w:r>
      <w:proofErr w:type="gramStart"/>
      <w:r w:rsidRPr="00914363">
        <w:rPr>
          <w:rFonts w:ascii="Times New Roman" w:hAnsi="Times New Roman" w:cs="Times New Roman"/>
        </w:rPr>
        <w:t>到知网查询</w:t>
      </w:r>
      <w:proofErr w:type="gramEnd"/>
      <w:r w:rsidRPr="00914363">
        <w:rPr>
          <w:rFonts w:ascii="Times New Roman" w:hAnsi="Times New Roman" w:cs="Times New Roman"/>
        </w:rPr>
        <w:t>具体发表时间，操作</w:t>
      </w:r>
      <w:r w:rsidR="00596D58" w:rsidRPr="00914363">
        <w:rPr>
          <w:rFonts w:ascii="Times New Roman" w:hAnsi="Times New Roman" w:cs="Times New Roman"/>
        </w:rPr>
        <w:t>如下</w:t>
      </w:r>
      <w:r w:rsidRPr="00914363">
        <w:rPr>
          <w:rFonts w:ascii="Times New Roman" w:hAnsi="Times New Roman" w:cs="Times New Roman"/>
        </w:rPr>
        <w:t>：首先</w:t>
      </w:r>
      <w:proofErr w:type="gramStart"/>
      <w:r w:rsidRPr="00914363">
        <w:rPr>
          <w:rFonts w:ascii="Times New Roman" w:hAnsi="Times New Roman" w:cs="Times New Roman"/>
        </w:rPr>
        <w:t>在知网主页</w:t>
      </w:r>
      <w:proofErr w:type="gramEnd"/>
      <w:r w:rsidRPr="00914363">
        <w:rPr>
          <w:rFonts w:ascii="Times New Roman" w:hAnsi="Times New Roman" w:cs="Times New Roman"/>
        </w:rPr>
        <w:t>输入文章题目，检索到文章后，如下图</w:t>
      </w:r>
      <w:r w:rsidRPr="00914363">
        <w:rPr>
          <w:rFonts w:ascii="Times New Roman" w:hAnsi="Times New Roman" w:cs="Times New Roman"/>
        </w:rPr>
        <w:t>1</w:t>
      </w:r>
      <w:r w:rsidR="00C17967" w:rsidRPr="00914363">
        <w:rPr>
          <w:rFonts w:ascii="Times New Roman" w:hAnsi="Times New Roman" w:cs="Times New Roman"/>
        </w:rPr>
        <w:t>，</w:t>
      </w:r>
      <w:r w:rsidRPr="00914363">
        <w:rPr>
          <w:rFonts w:ascii="Times New Roman" w:hAnsi="Times New Roman" w:cs="Times New Roman"/>
        </w:rPr>
        <w:t>点击左上角发表年及期号，</w:t>
      </w:r>
      <w:r w:rsidR="000312BD" w:rsidRPr="00914363">
        <w:rPr>
          <w:rFonts w:ascii="Times New Roman" w:hAnsi="Times New Roman" w:cs="Times New Roman"/>
        </w:rPr>
        <w:t>进入</w:t>
      </w:r>
      <w:r w:rsidRPr="00914363">
        <w:rPr>
          <w:rFonts w:ascii="Times New Roman" w:hAnsi="Times New Roman" w:cs="Times New Roman"/>
        </w:rPr>
        <w:t>文章具体发表信息页</w:t>
      </w:r>
      <w:r w:rsidR="000312BD" w:rsidRPr="00914363">
        <w:rPr>
          <w:rFonts w:ascii="Times New Roman" w:hAnsi="Times New Roman" w:cs="Times New Roman"/>
        </w:rPr>
        <w:t>后</w:t>
      </w:r>
      <w:r w:rsidRPr="00914363">
        <w:rPr>
          <w:rFonts w:ascii="Times New Roman" w:hAnsi="Times New Roman" w:cs="Times New Roman"/>
        </w:rPr>
        <w:t>，</w:t>
      </w:r>
      <w:r w:rsidR="000312BD" w:rsidRPr="00914363">
        <w:rPr>
          <w:rFonts w:ascii="Times New Roman" w:hAnsi="Times New Roman" w:cs="Times New Roman"/>
        </w:rPr>
        <w:t>如下</w:t>
      </w:r>
      <w:r w:rsidRPr="00914363">
        <w:rPr>
          <w:rFonts w:ascii="Times New Roman" w:hAnsi="Times New Roman" w:cs="Times New Roman"/>
        </w:rPr>
        <w:t>图</w:t>
      </w:r>
      <w:r w:rsidRPr="00914363">
        <w:rPr>
          <w:rFonts w:ascii="Times New Roman" w:hAnsi="Times New Roman" w:cs="Times New Roman"/>
        </w:rPr>
        <w:t>2</w:t>
      </w:r>
      <w:r w:rsidR="00C17967" w:rsidRPr="00914363">
        <w:rPr>
          <w:rFonts w:ascii="Times New Roman" w:hAnsi="Times New Roman" w:cs="Times New Roman"/>
        </w:rPr>
        <w:t>，</w:t>
      </w:r>
      <w:r w:rsidRPr="00914363">
        <w:rPr>
          <w:rFonts w:ascii="Times New Roman" w:hAnsi="Times New Roman" w:cs="Times New Roman"/>
        </w:rPr>
        <w:t>点击原版目录页下载</w:t>
      </w:r>
      <w:r w:rsidR="00C17967" w:rsidRPr="00914363">
        <w:rPr>
          <w:rFonts w:ascii="Times New Roman" w:hAnsi="Times New Roman" w:cs="Times New Roman"/>
        </w:rPr>
        <w:t>，</w:t>
      </w:r>
      <w:r w:rsidRPr="00914363">
        <w:rPr>
          <w:rFonts w:ascii="Times New Roman" w:hAnsi="Times New Roman" w:cs="Times New Roman"/>
        </w:rPr>
        <w:t>即可查看期刊封面和目录页信息，对照</w:t>
      </w:r>
      <w:r w:rsidR="000312BD" w:rsidRPr="00914363">
        <w:rPr>
          <w:rFonts w:ascii="Times New Roman" w:hAnsi="Times New Roman" w:cs="Times New Roman"/>
        </w:rPr>
        <w:t>期刊</w:t>
      </w:r>
      <w:r w:rsidRPr="00914363">
        <w:rPr>
          <w:rFonts w:ascii="Times New Roman" w:hAnsi="Times New Roman" w:cs="Times New Roman"/>
        </w:rPr>
        <w:t>封面实际发表日期填写</w:t>
      </w:r>
      <w:proofErr w:type="gramStart"/>
      <w:r w:rsidRPr="00914363">
        <w:rPr>
          <w:rFonts w:ascii="Times New Roman" w:hAnsi="Times New Roman" w:cs="Times New Roman"/>
        </w:rPr>
        <w:t>至科研</w:t>
      </w:r>
      <w:proofErr w:type="gramEnd"/>
      <w:r w:rsidRPr="00914363">
        <w:rPr>
          <w:rFonts w:ascii="Times New Roman" w:hAnsi="Times New Roman" w:cs="Times New Roman"/>
        </w:rPr>
        <w:t>系统。</w:t>
      </w:r>
    </w:p>
    <w:p w14:paraId="788B577A" w14:textId="23E02480" w:rsidR="001850DE" w:rsidRDefault="001850DE" w:rsidP="001850DE">
      <w:pPr>
        <w:spacing w:before="19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28A0958" wp14:editId="0FAE8325">
            <wp:extent cx="5076190" cy="2019300"/>
            <wp:effectExtent l="0" t="0" r="0" b="0"/>
            <wp:docPr id="120493932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19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300E33" w14:textId="0A5BA310" w:rsidR="00AA436B" w:rsidRPr="001850DE" w:rsidRDefault="005A3D76" w:rsidP="00914363">
      <w:pPr>
        <w:spacing w:before="190" w:line="400" w:lineRule="exact"/>
        <w:jc w:val="center"/>
        <w:rPr>
          <w:rFonts w:ascii="Times New Roman" w:eastAsia="Times New Roman" w:hAnsi="Times New Roman" w:cs="Times New Roman"/>
        </w:rPr>
      </w:pPr>
      <w:r w:rsidRPr="001850DE">
        <w:rPr>
          <w:rFonts w:ascii="Times New Roman" w:hAnsi="Times New Roman" w:cs="Times New Roman"/>
        </w:rPr>
        <w:t>图</w:t>
      </w:r>
      <w:r w:rsidRPr="001850DE">
        <w:rPr>
          <w:rFonts w:ascii="Times New Roman" w:hAnsi="Times New Roman" w:cs="Times New Roman"/>
        </w:rPr>
        <w:t xml:space="preserve"> </w:t>
      </w:r>
      <w:r w:rsidRPr="001850DE">
        <w:rPr>
          <w:rFonts w:ascii="Times New Roman" w:eastAsia="Times New Roman" w:hAnsi="Times New Roman" w:cs="Times New Roman"/>
        </w:rPr>
        <w:t>1</w:t>
      </w:r>
    </w:p>
    <w:p w14:paraId="679DA140" w14:textId="77777777" w:rsidR="00AA436B" w:rsidRPr="001850DE" w:rsidRDefault="00AA436B" w:rsidP="00914363">
      <w:pPr>
        <w:spacing w:line="400" w:lineRule="exact"/>
        <w:jc w:val="both"/>
        <w:rPr>
          <w:rFonts w:ascii="Times New Roman" w:eastAsia="Times New Roman" w:hAnsi="Times New Roman" w:cs="Times New Roman"/>
          <w:b/>
          <w:bCs/>
        </w:rPr>
        <w:sectPr w:rsidR="00AA436B" w:rsidRPr="001850DE" w:rsidSect="005D3FB2">
          <w:pgSz w:w="11910" w:h="16840"/>
          <w:pgMar w:top="1418" w:right="1588" w:bottom="1418" w:left="1588" w:header="720" w:footer="720" w:gutter="0"/>
          <w:cols w:space="720"/>
        </w:sectPr>
      </w:pPr>
    </w:p>
    <w:p w14:paraId="6E91EC6C" w14:textId="77777777" w:rsidR="005D3FB2" w:rsidRPr="00914363" w:rsidRDefault="0017250D" w:rsidP="001850DE">
      <w:pPr>
        <w:spacing w:before="132"/>
        <w:jc w:val="center"/>
        <w:rPr>
          <w:rFonts w:ascii="Times New Roman" w:hAnsi="Times New Roman" w:cs="Times New Roman"/>
        </w:rPr>
      </w:pPr>
      <w:r w:rsidRPr="001850DE">
        <w:rPr>
          <w:rFonts w:ascii="Times New Roman" w:hAnsi="Times New Roman" w:cs="Times New Roman"/>
          <w:b/>
          <w:bCs/>
          <w:noProof/>
          <w:sz w:val="20"/>
          <w:lang w:val="en-US" w:bidi="ar-SA"/>
        </w:rPr>
        <w:lastRenderedPageBreak/>
        <w:drawing>
          <wp:inline distT="0" distB="0" distL="0" distR="0" wp14:anchorId="3DC14298" wp14:editId="44917C0E">
            <wp:extent cx="5136542" cy="2232741"/>
            <wp:effectExtent l="0" t="0" r="0" b="0"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5673" cy="223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B75BF" w14:textId="41E7A42B" w:rsidR="00AA436B" w:rsidRPr="00914363" w:rsidRDefault="005A3D76" w:rsidP="00914363">
      <w:pPr>
        <w:spacing w:before="132" w:line="400" w:lineRule="exact"/>
        <w:jc w:val="center"/>
        <w:rPr>
          <w:rFonts w:ascii="Times New Roman" w:eastAsiaTheme="minorEastAsia" w:hAnsi="Times New Roman" w:cs="Times New Roman"/>
        </w:rPr>
      </w:pPr>
      <w:r w:rsidRPr="00914363">
        <w:rPr>
          <w:rFonts w:ascii="Times New Roman" w:hAnsi="Times New Roman" w:cs="Times New Roman"/>
        </w:rPr>
        <w:t>图</w:t>
      </w:r>
      <w:r w:rsidRPr="00914363">
        <w:rPr>
          <w:rFonts w:ascii="Times New Roman" w:hAnsi="Times New Roman" w:cs="Times New Roman"/>
        </w:rPr>
        <w:t xml:space="preserve"> </w:t>
      </w:r>
      <w:r w:rsidRPr="00914363">
        <w:rPr>
          <w:rFonts w:ascii="Times New Roman" w:eastAsia="Times New Roman" w:hAnsi="Times New Roman" w:cs="Times New Roman"/>
        </w:rPr>
        <w:t>2</w:t>
      </w:r>
    </w:p>
    <w:p w14:paraId="61CFF2AB" w14:textId="41A991A9" w:rsidR="004F0839" w:rsidRPr="00914363" w:rsidRDefault="004F0839" w:rsidP="00914363">
      <w:pPr>
        <w:pStyle w:val="BodyText"/>
        <w:spacing w:before="90" w:line="400" w:lineRule="exact"/>
        <w:ind w:firstLine="397"/>
        <w:jc w:val="both"/>
        <w:rPr>
          <w:rFonts w:ascii="Times New Roman" w:hAnsi="Times New Roman" w:cs="Times New Roman"/>
        </w:rPr>
      </w:pPr>
      <w:r w:rsidRPr="00914363">
        <w:rPr>
          <w:rFonts w:ascii="Times New Roman" w:hAnsi="Times New Roman" w:cs="Times New Roman"/>
        </w:rPr>
        <w:t>第二个标签页（论文作者页）：填写所有的作者信息及完整的贡献率分配（具体参见附件</w:t>
      </w:r>
      <w:r w:rsidRPr="00914363">
        <w:rPr>
          <w:rFonts w:ascii="Times New Roman" w:hAnsi="Times New Roman" w:cs="Times New Roman"/>
        </w:rPr>
        <w:t>1</w:t>
      </w:r>
      <w:r w:rsidRPr="00914363">
        <w:rPr>
          <w:rFonts w:ascii="Times New Roman" w:hAnsi="Times New Roman" w:cs="Times New Roman"/>
        </w:rPr>
        <w:t>），</w:t>
      </w:r>
      <w:r w:rsidR="005D3FB2" w:rsidRPr="00914363">
        <w:rPr>
          <w:rFonts w:ascii="Times New Roman" w:hAnsi="Times New Roman" w:cs="Times New Roman"/>
        </w:rPr>
        <w:t>科研系统录入成功后，</w:t>
      </w:r>
      <w:r w:rsidRPr="00914363">
        <w:rPr>
          <w:rFonts w:ascii="Times New Roman" w:hAnsi="Times New Roman" w:cs="Times New Roman"/>
        </w:rPr>
        <w:t>联系杨强</w:t>
      </w:r>
      <w:r w:rsidR="00A66A0E" w:rsidRPr="00914363">
        <w:rPr>
          <w:rFonts w:ascii="Times New Roman" w:hAnsi="Times New Roman" w:cs="Times New Roman"/>
        </w:rPr>
        <w:t xml:space="preserve"> </w:t>
      </w:r>
      <w:r w:rsidR="0017250D" w:rsidRPr="00914363">
        <w:rPr>
          <w:rFonts w:ascii="Times New Roman" w:hAnsi="Times New Roman" w:cs="Times New Roman"/>
        </w:rPr>
        <w:t>68985958</w:t>
      </w:r>
      <w:r w:rsidR="00A66A0E" w:rsidRPr="00914363">
        <w:rPr>
          <w:rFonts w:ascii="Times New Roman" w:hAnsi="Times New Roman" w:cs="Times New Roman"/>
        </w:rPr>
        <w:t xml:space="preserve"> </w:t>
      </w:r>
      <w:r w:rsidRPr="00914363">
        <w:rPr>
          <w:rFonts w:ascii="Times New Roman" w:hAnsi="Times New Roman" w:cs="Times New Roman"/>
        </w:rPr>
        <w:t>审核。</w:t>
      </w:r>
    </w:p>
    <w:p w14:paraId="4F30DE34" w14:textId="20EFD2BE" w:rsidR="00AA436B" w:rsidRPr="006A4A2D" w:rsidRDefault="00C306B8" w:rsidP="005F582C">
      <w:pPr>
        <w:tabs>
          <w:tab w:val="left" w:pos="1821"/>
        </w:tabs>
        <w:spacing w:before="84" w:line="400" w:lineRule="exact"/>
        <w:ind w:right="482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6A4A2D">
        <w:rPr>
          <w:rFonts w:ascii="Times New Roman" w:eastAsiaTheme="minorEastAsia" w:hAnsi="Times New Roman" w:cs="Times New Roman"/>
          <w:b/>
          <w:bCs/>
          <w:sz w:val="24"/>
          <w:szCs w:val="24"/>
        </w:rPr>
        <w:t>2</w:t>
      </w:r>
      <w:r w:rsidRPr="006A4A2D">
        <w:rPr>
          <w:rFonts w:ascii="Times New Roman" w:eastAsiaTheme="minorEastAsia" w:hAnsi="Times New Roman" w:cs="Times New Roman"/>
          <w:b/>
          <w:bCs/>
          <w:sz w:val="24"/>
          <w:szCs w:val="24"/>
        </w:rPr>
        <w:t>．</w:t>
      </w:r>
      <w:r w:rsidR="005A3D76" w:rsidRPr="006A4A2D">
        <w:rPr>
          <w:rFonts w:ascii="Times New Roman" w:eastAsiaTheme="minorEastAsia" w:hAnsi="Times New Roman" w:cs="Times New Roman"/>
          <w:b/>
          <w:bCs/>
          <w:sz w:val="24"/>
          <w:szCs w:val="24"/>
        </w:rPr>
        <w:t>高级别论文（涉及</w:t>
      </w:r>
      <w:r w:rsidR="005A3D76" w:rsidRPr="006A4A2D">
        <w:rPr>
          <w:rFonts w:ascii="Times New Roman" w:eastAsiaTheme="minorEastAsia" w:hAnsi="Times New Roman" w:cs="Times New Roman"/>
          <w:b/>
          <w:bCs/>
          <w:sz w:val="24"/>
          <w:szCs w:val="24"/>
        </w:rPr>
        <w:t>SCIE</w:t>
      </w:r>
      <w:r w:rsidR="005A3D76" w:rsidRPr="006A4A2D">
        <w:rPr>
          <w:rFonts w:ascii="Times New Roman" w:eastAsiaTheme="minorEastAsia" w:hAnsi="Times New Roman" w:cs="Times New Roman"/>
          <w:b/>
          <w:bCs/>
          <w:sz w:val="24"/>
          <w:szCs w:val="24"/>
        </w:rPr>
        <w:t>、</w:t>
      </w:r>
      <w:r w:rsidR="005A3D76" w:rsidRPr="006A4A2D">
        <w:rPr>
          <w:rFonts w:ascii="Times New Roman" w:eastAsiaTheme="minorEastAsia" w:hAnsi="Times New Roman" w:cs="Times New Roman"/>
          <w:b/>
          <w:bCs/>
          <w:sz w:val="24"/>
          <w:szCs w:val="24"/>
        </w:rPr>
        <w:t>SSCI</w:t>
      </w:r>
      <w:r w:rsidR="005A3D76" w:rsidRPr="006A4A2D">
        <w:rPr>
          <w:rFonts w:ascii="Times New Roman" w:eastAsiaTheme="minorEastAsia" w:hAnsi="Times New Roman" w:cs="Times New Roman"/>
          <w:b/>
          <w:bCs/>
          <w:sz w:val="24"/>
          <w:szCs w:val="24"/>
        </w:rPr>
        <w:t>、</w:t>
      </w:r>
      <w:r w:rsidR="005A3D76" w:rsidRPr="006A4A2D">
        <w:rPr>
          <w:rFonts w:ascii="Times New Roman" w:eastAsiaTheme="minorEastAsia" w:hAnsi="Times New Roman" w:cs="Times New Roman"/>
          <w:b/>
          <w:bCs/>
          <w:sz w:val="24"/>
          <w:szCs w:val="24"/>
        </w:rPr>
        <w:t>A&amp;HC</w:t>
      </w:r>
      <w:r w:rsidR="005A3D76" w:rsidRPr="006A4A2D">
        <w:rPr>
          <w:rFonts w:ascii="Times New Roman" w:eastAsiaTheme="minorEastAsia" w:hAnsi="Times New Roman" w:cs="Times New Roman"/>
          <w:b/>
          <w:bCs/>
          <w:sz w:val="24"/>
          <w:szCs w:val="24"/>
        </w:rPr>
        <w:t>、</w:t>
      </w:r>
      <w:r w:rsidR="005A3D76" w:rsidRPr="006A4A2D">
        <w:rPr>
          <w:rFonts w:ascii="Times New Roman" w:eastAsiaTheme="minorEastAsia" w:hAnsi="Times New Roman" w:cs="Times New Roman"/>
          <w:b/>
          <w:bCs/>
          <w:sz w:val="24"/>
          <w:szCs w:val="24"/>
        </w:rPr>
        <w:t>EI</w:t>
      </w:r>
      <w:r w:rsidR="005A3D76" w:rsidRPr="006A4A2D">
        <w:rPr>
          <w:rFonts w:ascii="Times New Roman" w:eastAsiaTheme="minorEastAsia" w:hAnsi="Times New Roman" w:cs="Times New Roman"/>
          <w:b/>
          <w:bCs/>
          <w:sz w:val="24"/>
          <w:szCs w:val="24"/>
        </w:rPr>
        <w:t>检索的</w:t>
      </w:r>
      <w:r w:rsidR="005A3D76" w:rsidRPr="006A4A2D">
        <w:rPr>
          <w:rFonts w:ascii="Times New Roman" w:eastAsiaTheme="minorEastAsia" w:hAnsi="Times New Roman" w:cs="Times New Roman"/>
          <w:b/>
          <w:bCs/>
          <w:sz w:val="24"/>
          <w:szCs w:val="24"/>
        </w:rPr>
        <w:t>A</w:t>
      </w:r>
      <w:r w:rsidR="005A3D76" w:rsidRPr="006A4A2D">
        <w:rPr>
          <w:rFonts w:ascii="Times New Roman" w:eastAsiaTheme="minorEastAsia" w:hAnsi="Times New Roman" w:cs="Times New Roman"/>
          <w:b/>
          <w:bCs/>
          <w:sz w:val="24"/>
          <w:szCs w:val="24"/>
        </w:rPr>
        <w:t>、</w:t>
      </w:r>
      <w:r w:rsidR="005A3D76" w:rsidRPr="006A4A2D">
        <w:rPr>
          <w:rFonts w:ascii="Times New Roman" w:eastAsiaTheme="minorEastAsia" w:hAnsi="Times New Roman" w:cs="Times New Roman"/>
          <w:b/>
          <w:bCs/>
          <w:sz w:val="24"/>
          <w:szCs w:val="24"/>
        </w:rPr>
        <w:t>B</w:t>
      </w:r>
      <w:r w:rsidR="005A3D76" w:rsidRPr="006A4A2D">
        <w:rPr>
          <w:rFonts w:ascii="Times New Roman" w:eastAsiaTheme="minorEastAsia" w:hAnsi="Times New Roman" w:cs="Times New Roman"/>
          <w:b/>
          <w:bCs/>
          <w:sz w:val="24"/>
          <w:szCs w:val="24"/>
        </w:rPr>
        <w:t>区论文）</w:t>
      </w:r>
    </w:p>
    <w:p w14:paraId="646D234E" w14:textId="688F8189" w:rsidR="00AA436B" w:rsidRPr="00914363" w:rsidRDefault="005A3D76" w:rsidP="00914363">
      <w:pPr>
        <w:pStyle w:val="BodyText"/>
        <w:spacing w:before="90" w:line="400" w:lineRule="exact"/>
        <w:jc w:val="both"/>
        <w:rPr>
          <w:rFonts w:ascii="Times New Roman" w:eastAsiaTheme="minorEastAsia" w:hAnsi="Times New Roman" w:cs="Times New Roman"/>
          <w:b/>
          <w:bCs/>
        </w:rPr>
      </w:pPr>
      <w:r w:rsidRPr="00914363">
        <w:rPr>
          <w:rFonts w:ascii="Times New Roman" w:eastAsiaTheme="minorEastAsia" w:hAnsi="Times New Roman" w:cs="Times New Roman"/>
          <w:b/>
          <w:bCs/>
        </w:rPr>
        <w:t>1</w:t>
      </w:r>
      <w:r w:rsidRPr="00914363">
        <w:rPr>
          <w:rFonts w:ascii="Times New Roman" w:eastAsiaTheme="minorEastAsia" w:hAnsi="Times New Roman" w:cs="Times New Roman"/>
          <w:b/>
          <w:bCs/>
        </w:rPr>
        <w:t>）需提交的</w:t>
      </w:r>
      <w:r w:rsidR="0038230F" w:rsidRPr="00914363">
        <w:rPr>
          <w:rFonts w:ascii="Times New Roman" w:eastAsiaTheme="minorEastAsia" w:hAnsi="Times New Roman" w:cs="Times New Roman"/>
          <w:b/>
          <w:bCs/>
        </w:rPr>
        <w:t>纸质</w:t>
      </w:r>
      <w:r w:rsidRPr="00914363">
        <w:rPr>
          <w:rFonts w:ascii="Times New Roman" w:eastAsiaTheme="minorEastAsia" w:hAnsi="Times New Roman" w:cs="Times New Roman"/>
          <w:b/>
          <w:bCs/>
        </w:rPr>
        <w:t>材料</w:t>
      </w:r>
      <w:r w:rsidR="00AD670E" w:rsidRPr="00914363">
        <w:rPr>
          <w:rFonts w:ascii="Times New Roman" w:eastAsiaTheme="minorEastAsia" w:hAnsi="Times New Roman" w:cs="Times New Roman"/>
          <w:b/>
          <w:bCs/>
        </w:rPr>
        <w:t>：</w:t>
      </w:r>
      <w:r w:rsidR="00AD670E" w:rsidRPr="00914363">
        <w:rPr>
          <w:rFonts w:ascii="Times New Roman" w:eastAsiaTheme="minorEastAsia" w:hAnsi="Times New Roman" w:cs="Times New Roman"/>
        </w:rPr>
        <w:t>无。</w:t>
      </w:r>
    </w:p>
    <w:p w14:paraId="49F042E6" w14:textId="71EF4221" w:rsidR="00AA436B" w:rsidRPr="00914363" w:rsidRDefault="005A3D76" w:rsidP="00914363">
      <w:pPr>
        <w:pStyle w:val="BodyText"/>
        <w:spacing w:before="90" w:line="400" w:lineRule="exact"/>
        <w:jc w:val="both"/>
        <w:rPr>
          <w:rFonts w:ascii="Times New Roman" w:eastAsiaTheme="minorEastAsia" w:hAnsi="Times New Roman" w:cs="Times New Roman"/>
          <w:b/>
          <w:bCs/>
        </w:rPr>
      </w:pPr>
      <w:r w:rsidRPr="00914363">
        <w:rPr>
          <w:rFonts w:ascii="Times New Roman" w:eastAsiaTheme="minorEastAsia" w:hAnsi="Times New Roman" w:cs="Times New Roman"/>
          <w:b/>
          <w:bCs/>
        </w:rPr>
        <w:t>2</w:t>
      </w:r>
      <w:r w:rsidRPr="00914363">
        <w:rPr>
          <w:rFonts w:ascii="Times New Roman" w:eastAsiaTheme="minorEastAsia" w:hAnsi="Times New Roman" w:cs="Times New Roman"/>
          <w:b/>
          <w:bCs/>
        </w:rPr>
        <w:t>）科研系统填写要点：</w:t>
      </w:r>
    </w:p>
    <w:p w14:paraId="2EC0939C" w14:textId="77777777" w:rsidR="001850DE" w:rsidRDefault="001850DE" w:rsidP="001850DE">
      <w:pPr>
        <w:pStyle w:val="BodyText"/>
        <w:spacing w:before="90"/>
        <w:jc w:val="center"/>
        <w:rPr>
          <w:rFonts w:ascii="Times New Roman" w:hAnsi="Times New Roman" w:cs="Times New Roman"/>
        </w:rPr>
      </w:pPr>
      <w:r w:rsidRPr="00914363">
        <w:rPr>
          <w:rFonts w:ascii="Times New Roman" w:hAnsi="Times New Roman" w:cs="Times New Roman"/>
          <w:noProof/>
        </w:rPr>
        <w:drawing>
          <wp:inline distT="0" distB="0" distL="0" distR="0" wp14:anchorId="6FB80033" wp14:editId="129F3411">
            <wp:extent cx="4468633" cy="2423795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1314" cy="242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34A0C" w14:textId="330054C3" w:rsidR="00AA436B" w:rsidRPr="00914363" w:rsidRDefault="005A3D76" w:rsidP="00914363">
      <w:pPr>
        <w:pStyle w:val="BodyText"/>
        <w:spacing w:before="90" w:line="400" w:lineRule="exact"/>
        <w:ind w:firstLine="397"/>
        <w:jc w:val="both"/>
        <w:rPr>
          <w:rFonts w:ascii="Times New Roman" w:hAnsi="Times New Roman" w:cs="Times New Roman"/>
        </w:rPr>
      </w:pPr>
      <w:r w:rsidRPr="00914363">
        <w:rPr>
          <w:rFonts w:ascii="Times New Roman" w:hAnsi="Times New Roman" w:cs="Times New Roman"/>
        </w:rPr>
        <w:t>需要在科研管理系统中录入三个标签页的内容，如</w:t>
      </w:r>
      <w:r w:rsidR="00AD670E" w:rsidRPr="00914363">
        <w:rPr>
          <w:rFonts w:ascii="Times New Roman" w:hAnsi="Times New Roman" w:cs="Times New Roman"/>
        </w:rPr>
        <w:t>下</w:t>
      </w:r>
      <w:r w:rsidRPr="00914363">
        <w:rPr>
          <w:rFonts w:ascii="Times New Roman" w:hAnsi="Times New Roman" w:cs="Times New Roman"/>
        </w:rPr>
        <w:t>图所示</w:t>
      </w:r>
      <w:r w:rsidR="0038230F" w:rsidRPr="00914363">
        <w:rPr>
          <w:rFonts w:ascii="Times New Roman" w:hAnsi="Times New Roman" w:cs="Times New Roman"/>
        </w:rPr>
        <w:t>：</w:t>
      </w:r>
    </w:p>
    <w:p w14:paraId="3445F8ED" w14:textId="6C1A4FFF" w:rsidR="00AA436B" w:rsidRPr="00914363" w:rsidRDefault="005A3D76" w:rsidP="00914363">
      <w:pPr>
        <w:pStyle w:val="BodyText"/>
        <w:numPr>
          <w:ilvl w:val="0"/>
          <w:numId w:val="5"/>
        </w:numPr>
        <w:spacing w:before="90" w:line="400" w:lineRule="exact"/>
        <w:jc w:val="both"/>
        <w:rPr>
          <w:rFonts w:ascii="Times New Roman" w:eastAsiaTheme="minorEastAsia" w:hAnsi="Times New Roman" w:cs="Times New Roman"/>
          <w:b/>
        </w:rPr>
      </w:pPr>
      <w:r w:rsidRPr="00914363">
        <w:rPr>
          <w:rFonts w:ascii="Times New Roman" w:eastAsiaTheme="minorEastAsia" w:hAnsi="Times New Roman" w:cs="Times New Roman"/>
          <w:b/>
        </w:rPr>
        <w:t>基本信息</w:t>
      </w:r>
      <w:proofErr w:type="gramStart"/>
      <w:r w:rsidRPr="00914363">
        <w:rPr>
          <w:rFonts w:ascii="Times New Roman" w:eastAsiaTheme="minorEastAsia" w:hAnsi="Times New Roman" w:cs="Times New Roman"/>
          <w:b/>
        </w:rPr>
        <w:t>页如</w:t>
      </w:r>
      <w:r w:rsidR="00AD670E" w:rsidRPr="00914363">
        <w:rPr>
          <w:rFonts w:ascii="Times New Roman" w:eastAsiaTheme="minorEastAsia" w:hAnsi="Times New Roman" w:cs="Times New Roman"/>
          <w:b/>
        </w:rPr>
        <w:t>下</w:t>
      </w:r>
      <w:proofErr w:type="gramEnd"/>
      <w:r w:rsidRPr="00914363">
        <w:rPr>
          <w:rFonts w:ascii="Times New Roman" w:eastAsiaTheme="minorEastAsia" w:hAnsi="Times New Roman" w:cs="Times New Roman"/>
          <w:b/>
        </w:rPr>
        <w:t>图所示：</w:t>
      </w:r>
    </w:p>
    <w:p w14:paraId="7B6B5A82" w14:textId="13EC66C7" w:rsidR="00AA436B" w:rsidRPr="00914363" w:rsidRDefault="005A3D76" w:rsidP="00914363">
      <w:pPr>
        <w:pStyle w:val="BodyText"/>
        <w:spacing w:before="90" w:line="400" w:lineRule="exact"/>
        <w:ind w:firstLine="397"/>
        <w:jc w:val="both"/>
        <w:rPr>
          <w:rFonts w:ascii="Times New Roman" w:eastAsiaTheme="minorEastAsia" w:hAnsi="Times New Roman" w:cs="Times New Roman"/>
        </w:rPr>
      </w:pPr>
      <w:r w:rsidRPr="00914363">
        <w:rPr>
          <w:rFonts w:ascii="Times New Roman" w:eastAsiaTheme="minorEastAsia" w:hAnsi="Times New Roman" w:cs="Times New Roman"/>
          <w:b/>
          <w:color w:val="FF0000"/>
        </w:rPr>
        <w:t>标</w:t>
      </w:r>
      <w:r w:rsidRPr="00914363">
        <w:rPr>
          <w:rFonts w:ascii="Times New Roman" w:eastAsiaTheme="minorEastAsia" w:hAnsi="Times New Roman" w:cs="Times New Roman"/>
          <w:b/>
          <w:color w:val="FF0000"/>
          <w:spacing w:val="-3"/>
        </w:rPr>
        <w:t>*</w:t>
      </w:r>
      <w:r w:rsidR="0038230F" w:rsidRPr="00914363">
        <w:rPr>
          <w:rFonts w:ascii="Times New Roman" w:eastAsiaTheme="minorEastAsia" w:hAnsi="Times New Roman" w:cs="Times New Roman"/>
          <w:b/>
          <w:color w:val="FF0000"/>
          <w:spacing w:val="-3"/>
        </w:rPr>
        <w:t>号的全部填写</w:t>
      </w:r>
      <w:r w:rsidR="00A06B12" w:rsidRPr="00914363">
        <w:rPr>
          <w:rFonts w:ascii="Times New Roman" w:eastAsiaTheme="minorEastAsia" w:hAnsi="Times New Roman" w:cs="Times New Roman"/>
          <w:b/>
          <w:color w:val="FF0000"/>
          <w:spacing w:val="-3"/>
        </w:rPr>
        <w:t>。</w:t>
      </w:r>
      <w:r w:rsidRPr="00914363">
        <w:rPr>
          <w:rFonts w:ascii="Times New Roman" w:eastAsiaTheme="minorEastAsia" w:hAnsi="Times New Roman" w:cs="Times New Roman"/>
          <w:b/>
          <w:color w:val="FF0000"/>
          <w:spacing w:val="-7"/>
        </w:rPr>
        <w:t>通讯作者必填，</w:t>
      </w:r>
      <w:r w:rsidRPr="00914363">
        <w:rPr>
          <w:rFonts w:ascii="Times New Roman" w:eastAsiaTheme="minorEastAsia" w:hAnsi="Times New Roman" w:cs="Times New Roman"/>
          <w:b/>
          <w:color w:val="FF0000"/>
        </w:rPr>
        <w:t>WOS</w:t>
      </w:r>
      <w:proofErr w:type="gramStart"/>
      <w:r w:rsidRPr="00914363">
        <w:rPr>
          <w:rFonts w:ascii="Times New Roman" w:eastAsiaTheme="minorEastAsia" w:hAnsi="Times New Roman" w:cs="Times New Roman"/>
          <w:b/>
          <w:color w:val="FF0000"/>
          <w:spacing w:val="-8"/>
        </w:rPr>
        <w:t>号必填</w:t>
      </w:r>
      <w:proofErr w:type="gramEnd"/>
      <w:r w:rsidRPr="00914363">
        <w:rPr>
          <w:rFonts w:ascii="Times New Roman" w:eastAsiaTheme="minorEastAsia" w:hAnsi="Times New Roman" w:cs="Times New Roman"/>
          <w:b/>
          <w:color w:val="FF0000"/>
        </w:rPr>
        <w:t>（格式</w:t>
      </w:r>
      <w:r w:rsidRPr="00914363">
        <w:rPr>
          <w:rFonts w:ascii="Times New Roman" w:eastAsiaTheme="minorEastAsia" w:hAnsi="Times New Roman" w:cs="Times New Roman"/>
          <w:b/>
          <w:color w:val="FF0000"/>
          <w:spacing w:val="-3"/>
        </w:rPr>
        <w:t>W</w:t>
      </w:r>
      <w:r w:rsidRPr="00914363">
        <w:rPr>
          <w:rFonts w:ascii="Times New Roman" w:eastAsiaTheme="minorEastAsia" w:hAnsi="Times New Roman" w:cs="Times New Roman"/>
          <w:b/>
          <w:color w:val="FF0000"/>
        </w:rPr>
        <w:t>O</w:t>
      </w:r>
      <w:r w:rsidRPr="00914363">
        <w:rPr>
          <w:rFonts w:ascii="Times New Roman" w:eastAsiaTheme="minorEastAsia" w:hAnsi="Times New Roman" w:cs="Times New Roman"/>
          <w:b/>
          <w:color w:val="FF0000"/>
          <w:spacing w:val="-3"/>
        </w:rPr>
        <w:t>S</w:t>
      </w:r>
      <w:r w:rsidRPr="00914363">
        <w:rPr>
          <w:rFonts w:ascii="Times New Roman" w:eastAsiaTheme="minorEastAsia" w:hAnsi="Times New Roman" w:cs="Times New Roman"/>
          <w:b/>
          <w:color w:val="FF0000"/>
          <w:spacing w:val="-20"/>
        </w:rPr>
        <w:t>：</w:t>
      </w:r>
      <w:r w:rsidR="00A06B12" w:rsidRPr="00914363">
        <w:rPr>
          <w:rFonts w:ascii="Times New Roman" w:eastAsiaTheme="minorEastAsia" w:hAnsi="Times New Roman" w:cs="Times New Roman"/>
          <w:b/>
          <w:color w:val="FF0000"/>
          <w:spacing w:val="-3"/>
        </w:rPr>
        <w:t>000469151900080</w:t>
      </w:r>
      <w:r w:rsidRPr="00914363">
        <w:rPr>
          <w:rFonts w:ascii="Times New Roman" w:eastAsiaTheme="minorEastAsia" w:hAnsi="Times New Roman" w:cs="Times New Roman"/>
          <w:b/>
          <w:color w:val="FF0000"/>
          <w:spacing w:val="-111"/>
        </w:rPr>
        <w:t>）</w:t>
      </w:r>
      <w:r w:rsidRPr="00914363">
        <w:rPr>
          <w:rFonts w:ascii="Times New Roman" w:eastAsiaTheme="minorEastAsia" w:hAnsi="Times New Roman" w:cs="Times New Roman"/>
          <w:b/>
          <w:color w:val="FF0000"/>
          <w:spacing w:val="-22"/>
        </w:rPr>
        <w:t>，</w:t>
      </w:r>
      <w:r w:rsidRPr="00914363">
        <w:rPr>
          <w:rFonts w:ascii="Times New Roman" w:eastAsiaTheme="minorEastAsia" w:hAnsi="Times New Roman" w:cs="Times New Roman"/>
        </w:rPr>
        <w:t>署名</w:t>
      </w:r>
      <w:r w:rsidRPr="00914363">
        <w:rPr>
          <w:rFonts w:ascii="Times New Roman" w:eastAsiaTheme="minorEastAsia" w:hAnsi="Times New Roman" w:cs="Times New Roman"/>
          <w:spacing w:val="-3"/>
        </w:rPr>
        <w:t>单位按实际选择填写，如为开放课题，请选择开放课题第几单位。</w:t>
      </w:r>
    </w:p>
    <w:p w14:paraId="607C3931" w14:textId="77777777" w:rsidR="00AA436B" w:rsidRPr="00914363" w:rsidRDefault="00AA436B" w:rsidP="00914363">
      <w:pPr>
        <w:spacing w:line="400" w:lineRule="exact"/>
        <w:jc w:val="both"/>
        <w:rPr>
          <w:rFonts w:ascii="Times New Roman" w:hAnsi="Times New Roman" w:cs="Times New Roman"/>
        </w:rPr>
        <w:sectPr w:rsidR="00AA436B" w:rsidRPr="00914363" w:rsidSect="005D3FB2">
          <w:pgSz w:w="11910" w:h="16840"/>
          <w:pgMar w:top="1418" w:right="1588" w:bottom="1418" w:left="1588" w:header="720" w:footer="720" w:gutter="0"/>
          <w:cols w:space="720"/>
        </w:sectPr>
      </w:pPr>
    </w:p>
    <w:p w14:paraId="18AAF255" w14:textId="77777777" w:rsidR="00AA436B" w:rsidRPr="00914363" w:rsidRDefault="005A3D76" w:rsidP="00716BA5">
      <w:pPr>
        <w:pStyle w:val="BodyText"/>
        <w:jc w:val="center"/>
        <w:rPr>
          <w:rFonts w:ascii="Times New Roman" w:hAnsi="Times New Roman" w:cs="Times New Roman"/>
          <w:sz w:val="20"/>
        </w:rPr>
      </w:pPr>
      <w:r w:rsidRPr="00914363">
        <w:rPr>
          <w:rFonts w:ascii="Times New Roman" w:hAnsi="Times New Roman" w:cs="Times New Roman"/>
          <w:noProof/>
          <w:sz w:val="20"/>
          <w:lang w:val="en-US" w:bidi="ar-SA"/>
        </w:rPr>
        <w:lastRenderedPageBreak/>
        <w:drawing>
          <wp:inline distT="0" distB="0" distL="0" distR="0" wp14:anchorId="11B7A8D7" wp14:editId="0B754130">
            <wp:extent cx="5208104" cy="2693035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6736" cy="2707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36525" w14:textId="5C08CC36" w:rsidR="00716BA5" w:rsidRPr="00716BA5" w:rsidRDefault="005A3D76" w:rsidP="00716BA5">
      <w:pPr>
        <w:pStyle w:val="BodyText"/>
        <w:numPr>
          <w:ilvl w:val="0"/>
          <w:numId w:val="5"/>
        </w:numPr>
        <w:spacing w:before="90" w:line="400" w:lineRule="exact"/>
        <w:jc w:val="both"/>
        <w:rPr>
          <w:rFonts w:ascii="Times New Roman" w:eastAsiaTheme="minorEastAsia" w:hAnsi="Times New Roman" w:cs="Times New Roman"/>
          <w:b/>
        </w:rPr>
      </w:pPr>
      <w:r w:rsidRPr="00914363">
        <w:rPr>
          <w:rFonts w:ascii="Times New Roman" w:eastAsiaTheme="minorEastAsia" w:hAnsi="Times New Roman" w:cs="Times New Roman"/>
          <w:b/>
        </w:rPr>
        <w:t>论文作者</w:t>
      </w:r>
      <w:proofErr w:type="gramStart"/>
      <w:r w:rsidRPr="00914363">
        <w:rPr>
          <w:rFonts w:ascii="Times New Roman" w:eastAsiaTheme="minorEastAsia" w:hAnsi="Times New Roman" w:cs="Times New Roman"/>
          <w:b/>
        </w:rPr>
        <w:t>页如</w:t>
      </w:r>
      <w:r w:rsidR="00AD670E" w:rsidRPr="00914363">
        <w:rPr>
          <w:rFonts w:ascii="Times New Roman" w:eastAsiaTheme="minorEastAsia" w:hAnsi="Times New Roman" w:cs="Times New Roman"/>
          <w:b/>
        </w:rPr>
        <w:t>下</w:t>
      </w:r>
      <w:proofErr w:type="gramEnd"/>
      <w:r w:rsidRPr="00914363">
        <w:rPr>
          <w:rFonts w:ascii="Times New Roman" w:eastAsiaTheme="minorEastAsia" w:hAnsi="Times New Roman" w:cs="Times New Roman"/>
          <w:b/>
        </w:rPr>
        <w:t>图所示：</w:t>
      </w:r>
    </w:p>
    <w:p w14:paraId="0673AB9B" w14:textId="5822C4EE" w:rsidR="00716BA5" w:rsidRDefault="005A3D76" w:rsidP="00716BA5">
      <w:pPr>
        <w:pStyle w:val="BodyText"/>
        <w:spacing w:before="90"/>
        <w:ind w:firstLine="397"/>
        <w:jc w:val="both"/>
        <w:rPr>
          <w:rFonts w:ascii="Times New Roman" w:hAnsi="Times New Roman" w:cs="Times New Roman"/>
          <w:spacing w:val="-3"/>
        </w:rPr>
      </w:pPr>
      <w:r w:rsidRPr="00914363">
        <w:rPr>
          <w:rFonts w:ascii="Times New Roman" w:hAnsi="Times New Roman" w:cs="Times New Roman"/>
          <w:spacing w:val="-9"/>
        </w:rPr>
        <w:t>必须对照</w:t>
      </w:r>
      <w:r w:rsidRPr="00914363">
        <w:rPr>
          <w:rFonts w:ascii="Times New Roman" w:eastAsia="Times New Roman" w:hAnsi="Times New Roman" w:cs="Times New Roman"/>
        </w:rPr>
        <w:t>web of science</w:t>
      </w:r>
      <w:r w:rsidRPr="00914363">
        <w:rPr>
          <w:rFonts w:ascii="Times New Roman" w:hAnsi="Times New Roman" w:cs="Times New Roman"/>
          <w:spacing w:val="-3"/>
        </w:rPr>
        <w:t>核心合集录</w:t>
      </w:r>
      <w:proofErr w:type="gramStart"/>
      <w:r w:rsidRPr="00914363">
        <w:rPr>
          <w:rFonts w:ascii="Times New Roman" w:hAnsi="Times New Roman" w:cs="Times New Roman"/>
          <w:spacing w:val="-3"/>
        </w:rPr>
        <w:t>入所有</w:t>
      </w:r>
      <w:proofErr w:type="gramEnd"/>
      <w:r w:rsidRPr="00914363">
        <w:rPr>
          <w:rFonts w:ascii="Times New Roman" w:hAnsi="Times New Roman" w:cs="Times New Roman"/>
          <w:spacing w:val="-3"/>
        </w:rPr>
        <w:t>作者信息，且排序与文</w:t>
      </w:r>
      <w:r w:rsidR="00C40BE1" w:rsidRPr="00914363">
        <w:rPr>
          <w:rFonts w:ascii="Times New Roman" w:hAnsi="Times New Roman" w:cs="Times New Roman"/>
          <w:spacing w:val="-3"/>
        </w:rPr>
        <w:t>章</w:t>
      </w:r>
      <w:r w:rsidRPr="00914363">
        <w:rPr>
          <w:rFonts w:ascii="Times New Roman" w:hAnsi="Times New Roman" w:cs="Times New Roman"/>
          <w:spacing w:val="-3"/>
        </w:rPr>
        <w:t>原文一致；贡献率必填，具体分配比例参照</w:t>
      </w:r>
      <w:r w:rsidRPr="00914363">
        <w:rPr>
          <w:rFonts w:ascii="Times New Roman" w:hAnsi="Times New Roman" w:cs="Times New Roman"/>
        </w:rPr>
        <w:t>（</w:t>
      </w:r>
      <w:r w:rsidRPr="00914363">
        <w:rPr>
          <w:rFonts w:ascii="Times New Roman" w:hAnsi="Times New Roman" w:cs="Times New Roman"/>
          <w:spacing w:val="-2"/>
        </w:rPr>
        <w:t>附件</w:t>
      </w:r>
      <w:r w:rsidR="00716BA5">
        <w:rPr>
          <w:rFonts w:asciiTheme="minorEastAsia" w:eastAsiaTheme="minorEastAsia" w:hAnsiTheme="minorEastAsia" w:cs="Times New Roman" w:hint="eastAsia"/>
        </w:rPr>
        <w:t>1</w:t>
      </w:r>
      <w:r w:rsidRPr="00914363">
        <w:rPr>
          <w:rFonts w:ascii="Times New Roman" w:hAnsi="Times New Roman" w:cs="Times New Roman"/>
          <w:spacing w:val="-111"/>
        </w:rPr>
        <w:t>）</w:t>
      </w:r>
      <w:r w:rsidRPr="00914363">
        <w:rPr>
          <w:rFonts w:ascii="Times New Roman" w:hAnsi="Times New Roman" w:cs="Times New Roman"/>
          <w:spacing w:val="-3"/>
        </w:rPr>
        <w:t>，通讯作者选择是或否。</w:t>
      </w:r>
    </w:p>
    <w:p w14:paraId="2160BC83" w14:textId="588F2462" w:rsidR="00AA436B" w:rsidRPr="00914363" w:rsidRDefault="00716BA5" w:rsidP="00716BA5">
      <w:pPr>
        <w:pStyle w:val="BodyText"/>
        <w:spacing w:before="90"/>
        <w:jc w:val="center"/>
        <w:rPr>
          <w:rFonts w:ascii="Times New Roman" w:hAnsi="Times New Roman" w:cs="Times New Roman"/>
        </w:rPr>
      </w:pPr>
      <w:r w:rsidRPr="00914363">
        <w:rPr>
          <w:rFonts w:ascii="Times New Roman" w:hAnsi="Times New Roman" w:cs="Times New Roman"/>
          <w:noProof/>
          <w:lang w:val="en-US" w:bidi="ar-SA"/>
        </w:rPr>
        <w:drawing>
          <wp:inline distT="0" distB="0" distL="0" distR="0" wp14:anchorId="60143E06" wp14:editId="7623140D">
            <wp:extent cx="5290926" cy="1439186"/>
            <wp:effectExtent l="0" t="0" r="0" b="0"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3538" cy="1442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CB406" w14:textId="17221A2F" w:rsidR="00AA436B" w:rsidRPr="00914363" w:rsidRDefault="005A3D76" w:rsidP="00716BA5">
      <w:pPr>
        <w:pStyle w:val="ListParagraph"/>
        <w:numPr>
          <w:ilvl w:val="0"/>
          <w:numId w:val="5"/>
        </w:numPr>
        <w:tabs>
          <w:tab w:val="left" w:pos="1981"/>
        </w:tabs>
        <w:spacing w:before="98" w:line="400" w:lineRule="exact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914363">
        <w:rPr>
          <w:rFonts w:ascii="Times New Roman" w:eastAsiaTheme="minorEastAsia" w:hAnsi="Times New Roman" w:cs="Times New Roman"/>
          <w:b/>
          <w:sz w:val="24"/>
          <w:szCs w:val="24"/>
        </w:rPr>
        <w:t>收录情况</w:t>
      </w:r>
      <w:proofErr w:type="gramStart"/>
      <w:r w:rsidRPr="00914363">
        <w:rPr>
          <w:rFonts w:ascii="Times New Roman" w:eastAsiaTheme="minorEastAsia" w:hAnsi="Times New Roman" w:cs="Times New Roman"/>
          <w:b/>
          <w:sz w:val="24"/>
          <w:szCs w:val="24"/>
        </w:rPr>
        <w:t>页</w:t>
      </w:r>
      <w:r w:rsidR="00AD670E" w:rsidRPr="00914363">
        <w:rPr>
          <w:rFonts w:ascii="Times New Roman" w:eastAsiaTheme="minorEastAsia" w:hAnsi="Times New Roman" w:cs="Times New Roman"/>
          <w:b/>
          <w:sz w:val="24"/>
          <w:szCs w:val="24"/>
        </w:rPr>
        <w:t>如下</w:t>
      </w:r>
      <w:proofErr w:type="gramEnd"/>
      <w:r w:rsidR="00AD670E" w:rsidRPr="00914363">
        <w:rPr>
          <w:rFonts w:ascii="Times New Roman" w:eastAsiaTheme="minorEastAsia" w:hAnsi="Times New Roman" w:cs="Times New Roman"/>
          <w:b/>
          <w:sz w:val="24"/>
          <w:szCs w:val="24"/>
        </w:rPr>
        <w:t>图所示</w:t>
      </w:r>
      <w:r w:rsidRPr="00914363">
        <w:rPr>
          <w:rFonts w:ascii="Times New Roman" w:eastAsiaTheme="minorEastAsia" w:hAnsi="Times New Roman" w:cs="Times New Roman"/>
          <w:b/>
          <w:sz w:val="24"/>
          <w:szCs w:val="24"/>
        </w:rPr>
        <w:t>：</w:t>
      </w:r>
    </w:p>
    <w:p w14:paraId="29031A21" w14:textId="5F524E4D" w:rsidR="00AA436B" w:rsidRPr="008C51EB" w:rsidRDefault="005A3D76" w:rsidP="00C43178">
      <w:pPr>
        <w:pStyle w:val="BodyText"/>
        <w:spacing w:before="90" w:line="400" w:lineRule="exact"/>
        <w:ind w:firstLine="397"/>
        <w:jc w:val="both"/>
        <w:rPr>
          <w:rFonts w:ascii="Times New Roman" w:hAnsi="Times New Roman" w:cs="Times New Roman"/>
          <w:spacing w:val="-9"/>
        </w:rPr>
      </w:pPr>
      <w:r w:rsidRPr="00914363">
        <w:rPr>
          <w:rFonts w:ascii="Times New Roman" w:hAnsi="Times New Roman" w:cs="Times New Roman"/>
          <w:spacing w:val="-9"/>
        </w:rPr>
        <w:t>收录名称</w:t>
      </w:r>
      <w:r w:rsidRPr="008C51EB">
        <w:rPr>
          <w:rFonts w:ascii="Times New Roman" w:hAnsi="Times New Roman" w:cs="Times New Roman"/>
          <w:spacing w:val="-9"/>
        </w:rPr>
        <w:t>选择</w:t>
      </w:r>
      <w:r w:rsidRPr="008C51EB">
        <w:rPr>
          <w:rFonts w:ascii="Times New Roman" w:hAnsi="Times New Roman" w:cs="Times New Roman"/>
          <w:spacing w:val="-9"/>
        </w:rPr>
        <w:t>SCIE</w:t>
      </w:r>
      <w:r w:rsidR="001D4B35" w:rsidRPr="008C51EB">
        <w:rPr>
          <w:rFonts w:ascii="Times New Roman" w:hAnsi="Times New Roman" w:cs="Times New Roman"/>
          <w:spacing w:val="-9"/>
        </w:rPr>
        <w:t>（不能写</w:t>
      </w:r>
      <w:r w:rsidR="001D4B35" w:rsidRPr="008C51EB">
        <w:rPr>
          <w:rFonts w:ascii="Times New Roman" w:hAnsi="Times New Roman" w:cs="Times New Roman"/>
          <w:spacing w:val="-9"/>
        </w:rPr>
        <w:t>SSCI</w:t>
      </w:r>
      <w:r w:rsidR="001D4B35" w:rsidRPr="008C51EB">
        <w:rPr>
          <w:rFonts w:ascii="Times New Roman" w:hAnsi="Times New Roman" w:cs="Times New Roman"/>
          <w:spacing w:val="-9"/>
        </w:rPr>
        <w:t>，</w:t>
      </w:r>
      <w:r w:rsidR="001D4B35" w:rsidRPr="008C51EB">
        <w:rPr>
          <w:rFonts w:ascii="Times New Roman" w:hAnsi="Times New Roman" w:cs="Times New Roman"/>
          <w:spacing w:val="-9"/>
        </w:rPr>
        <w:t>SSCI</w:t>
      </w:r>
      <w:r w:rsidR="001D4B35" w:rsidRPr="008C51EB">
        <w:rPr>
          <w:rFonts w:ascii="Times New Roman" w:hAnsi="Times New Roman" w:cs="Times New Roman"/>
          <w:spacing w:val="-9"/>
        </w:rPr>
        <w:t>是社科类）</w:t>
      </w:r>
      <w:r w:rsidR="008C51EB">
        <w:rPr>
          <w:rFonts w:ascii="Times New Roman" w:hAnsi="Times New Roman" w:cs="Times New Roman" w:hint="eastAsia"/>
          <w:spacing w:val="-9"/>
        </w:rPr>
        <w:t>，</w:t>
      </w:r>
      <w:r w:rsidRPr="008C51EB">
        <w:rPr>
          <w:rFonts w:ascii="Times New Roman" w:hAnsi="Times New Roman" w:cs="Times New Roman"/>
          <w:spacing w:val="-9"/>
        </w:rPr>
        <w:t>并且填写期刊影响因子</w:t>
      </w:r>
      <w:r w:rsidR="00C40BE1" w:rsidRPr="008C51EB">
        <w:rPr>
          <w:rFonts w:ascii="Times New Roman" w:hAnsi="Times New Roman" w:cs="Times New Roman"/>
          <w:spacing w:val="-9"/>
        </w:rPr>
        <w:t>（当年</w:t>
      </w:r>
      <w:r w:rsidR="00C40BE1" w:rsidRPr="008C51EB">
        <w:rPr>
          <w:rFonts w:ascii="Times New Roman" w:hAnsi="Times New Roman" w:cs="Times New Roman"/>
          <w:spacing w:val="-9"/>
        </w:rPr>
        <w:t>7</w:t>
      </w:r>
      <w:r w:rsidR="00C40BE1" w:rsidRPr="008C51EB">
        <w:rPr>
          <w:rFonts w:ascii="Times New Roman" w:hAnsi="Times New Roman" w:cs="Times New Roman"/>
          <w:spacing w:val="-9"/>
        </w:rPr>
        <w:t>月份之前的文章填写前年的影响因子）</w:t>
      </w:r>
      <w:r w:rsidRPr="008C51EB">
        <w:rPr>
          <w:rFonts w:ascii="Times New Roman" w:hAnsi="Times New Roman" w:cs="Times New Roman"/>
          <w:spacing w:val="-9"/>
        </w:rPr>
        <w:t>。</w:t>
      </w:r>
    </w:p>
    <w:p w14:paraId="43799ECC" w14:textId="77777777" w:rsidR="008C51EB" w:rsidRPr="00116618" w:rsidRDefault="005A3D76" w:rsidP="00116618">
      <w:pPr>
        <w:pStyle w:val="BodyText"/>
        <w:spacing w:before="90"/>
        <w:jc w:val="center"/>
        <w:rPr>
          <w:rFonts w:ascii="Times New Roman" w:hAnsi="Times New Roman" w:cs="Times New Roman"/>
          <w:spacing w:val="-9"/>
        </w:rPr>
      </w:pPr>
      <w:r w:rsidRPr="00116618">
        <w:rPr>
          <w:rFonts w:ascii="Times New Roman" w:hAnsi="Times New Roman" w:cs="Times New Roman"/>
          <w:noProof/>
          <w:spacing w:val="-9"/>
        </w:rPr>
        <w:drawing>
          <wp:inline distT="0" distB="0" distL="0" distR="0" wp14:anchorId="52284FBD" wp14:editId="390D8615">
            <wp:extent cx="5273582" cy="1518699"/>
            <wp:effectExtent l="0" t="0" r="0" b="0"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1387" cy="1523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67D02" w14:textId="67DDCFCB" w:rsidR="00AA436B" w:rsidRPr="00914363" w:rsidRDefault="005A3D76" w:rsidP="00B74865">
      <w:pPr>
        <w:pStyle w:val="Heading2"/>
        <w:spacing w:beforeLines="100" w:before="240" w:line="400" w:lineRule="exact"/>
        <w:ind w:left="0"/>
        <w:jc w:val="both"/>
        <w:rPr>
          <w:rFonts w:ascii="Times New Roman" w:eastAsiaTheme="minorEastAsia" w:hAnsi="Times New Roman" w:cs="Times New Roman"/>
        </w:rPr>
      </w:pPr>
      <w:r w:rsidRPr="00914363">
        <w:rPr>
          <w:rFonts w:ascii="Times New Roman" w:eastAsiaTheme="minorEastAsia" w:hAnsi="Times New Roman" w:cs="Times New Roman"/>
        </w:rPr>
        <w:t>四、成果获奖</w:t>
      </w:r>
    </w:p>
    <w:p w14:paraId="6F968D04" w14:textId="6F955CDC" w:rsidR="00AA436B" w:rsidRPr="00914363" w:rsidRDefault="005A3D76" w:rsidP="00914363">
      <w:pPr>
        <w:pStyle w:val="BodyText"/>
        <w:spacing w:before="90" w:line="400" w:lineRule="exact"/>
        <w:ind w:firstLine="397"/>
        <w:jc w:val="both"/>
        <w:rPr>
          <w:rFonts w:ascii="Times New Roman" w:hAnsi="Times New Roman" w:cs="Times New Roman"/>
          <w:b/>
          <w:bCs/>
        </w:rPr>
      </w:pPr>
      <w:r w:rsidRPr="00914363">
        <w:rPr>
          <w:rFonts w:ascii="Times New Roman" w:hAnsi="Times New Roman" w:cs="Times New Roman"/>
          <w:b/>
          <w:bCs/>
        </w:rPr>
        <w:t>科研获奖的具体认定范围详见《北京工商大学科研业绩认定办法》</w:t>
      </w:r>
      <w:r w:rsidR="00C306B8" w:rsidRPr="00C306B8">
        <w:rPr>
          <w:rFonts w:asciiTheme="minorEastAsia" w:eastAsiaTheme="minorEastAsia" w:hAnsiTheme="minorEastAsia" w:cs="Times New Roman" w:hint="eastAsia"/>
          <w:b/>
          <w:bCs/>
        </w:rPr>
        <w:t>-</w:t>
      </w:r>
      <w:r w:rsidRPr="00914363">
        <w:rPr>
          <w:rFonts w:ascii="Times New Roman" w:hAnsi="Times New Roman" w:cs="Times New Roman"/>
          <w:b/>
          <w:bCs/>
        </w:rPr>
        <w:t>位于</w:t>
      </w:r>
      <w:proofErr w:type="gramStart"/>
      <w:r w:rsidRPr="00914363">
        <w:rPr>
          <w:rFonts w:ascii="Times New Roman" w:hAnsi="Times New Roman" w:cs="Times New Roman"/>
          <w:b/>
          <w:bCs/>
        </w:rPr>
        <w:t>科研院官网下载</w:t>
      </w:r>
      <w:proofErr w:type="gramEnd"/>
      <w:r w:rsidRPr="00914363">
        <w:rPr>
          <w:rFonts w:ascii="Times New Roman" w:hAnsi="Times New Roman" w:cs="Times New Roman"/>
          <w:b/>
          <w:bCs/>
        </w:rPr>
        <w:t>专区。</w:t>
      </w:r>
    </w:p>
    <w:p w14:paraId="7DACC3BE" w14:textId="77777777" w:rsidR="00AA436B" w:rsidRPr="00914363" w:rsidRDefault="00AA436B" w:rsidP="00914363">
      <w:pPr>
        <w:spacing w:line="400" w:lineRule="exact"/>
        <w:jc w:val="both"/>
        <w:rPr>
          <w:rFonts w:ascii="Times New Roman" w:hAnsi="Times New Roman" w:cs="Times New Roman"/>
        </w:rPr>
        <w:sectPr w:rsidR="00AA436B" w:rsidRPr="00914363" w:rsidSect="005D3FB2">
          <w:pgSz w:w="11910" w:h="16840"/>
          <w:pgMar w:top="1418" w:right="1588" w:bottom="1418" w:left="1588" w:header="720" w:footer="720" w:gutter="0"/>
          <w:cols w:space="720"/>
        </w:sectPr>
      </w:pPr>
    </w:p>
    <w:p w14:paraId="67DE4270" w14:textId="4C24A912" w:rsidR="00AA436B" w:rsidRPr="00914363" w:rsidRDefault="005F582C" w:rsidP="00C306B8">
      <w:pPr>
        <w:pStyle w:val="ListParagraph"/>
        <w:tabs>
          <w:tab w:val="left" w:pos="1821"/>
        </w:tabs>
        <w:spacing w:before="84" w:line="400" w:lineRule="exact"/>
        <w:ind w:left="0" w:firstLine="0"/>
        <w:rPr>
          <w:rFonts w:ascii="Times New Roman" w:eastAsiaTheme="minorEastAsia" w:hAnsi="Times New Roman" w:cs="Times New Roman"/>
          <w:b/>
          <w:sz w:val="24"/>
        </w:rPr>
      </w:pPr>
      <w:r w:rsidRPr="001D54DB">
        <w:rPr>
          <w:rFonts w:ascii="Times New Roman" w:eastAsiaTheme="minorEastAsia" w:hAnsi="Times New Roman" w:cs="Times New Roman"/>
          <w:b/>
          <w:sz w:val="24"/>
        </w:rPr>
        <w:lastRenderedPageBreak/>
        <w:t>1</w:t>
      </w:r>
      <w:r w:rsidRPr="001D54DB">
        <w:rPr>
          <w:rFonts w:ascii="Times New Roman" w:eastAsiaTheme="minorEastAsia" w:hAnsi="Times New Roman" w:cs="Times New Roman"/>
          <w:b/>
          <w:sz w:val="24"/>
        </w:rPr>
        <w:t>．</w:t>
      </w:r>
      <w:r w:rsidR="00C40BE1" w:rsidRPr="00914363">
        <w:rPr>
          <w:rFonts w:ascii="Times New Roman" w:eastAsiaTheme="minorEastAsia" w:hAnsi="Times New Roman" w:cs="Times New Roman"/>
          <w:b/>
          <w:sz w:val="24"/>
        </w:rPr>
        <w:t>需</w:t>
      </w:r>
      <w:r w:rsidR="005A3D76" w:rsidRPr="00914363">
        <w:rPr>
          <w:rFonts w:ascii="Times New Roman" w:eastAsiaTheme="minorEastAsia" w:hAnsi="Times New Roman" w:cs="Times New Roman"/>
          <w:b/>
          <w:sz w:val="24"/>
        </w:rPr>
        <w:t>提交的</w:t>
      </w:r>
      <w:r w:rsidR="00C40BE1" w:rsidRPr="00914363">
        <w:rPr>
          <w:rFonts w:ascii="Times New Roman" w:eastAsiaTheme="minorEastAsia" w:hAnsi="Times New Roman" w:cs="Times New Roman"/>
          <w:b/>
          <w:sz w:val="24"/>
        </w:rPr>
        <w:t>纸质</w:t>
      </w:r>
      <w:r w:rsidR="005A3D76" w:rsidRPr="00914363">
        <w:rPr>
          <w:rFonts w:ascii="Times New Roman" w:eastAsiaTheme="minorEastAsia" w:hAnsi="Times New Roman" w:cs="Times New Roman"/>
          <w:b/>
          <w:sz w:val="24"/>
        </w:rPr>
        <w:t>材料：</w:t>
      </w:r>
      <w:r w:rsidR="00C40BE1" w:rsidRPr="00914363">
        <w:rPr>
          <w:rFonts w:ascii="Times New Roman" w:eastAsiaTheme="minorEastAsia" w:hAnsi="Times New Roman" w:cs="Times New Roman"/>
          <w:bCs/>
          <w:sz w:val="24"/>
        </w:rPr>
        <w:t>无。</w:t>
      </w:r>
    </w:p>
    <w:p w14:paraId="3F492067" w14:textId="50894821" w:rsidR="00AA436B" w:rsidRPr="005F582C" w:rsidRDefault="005F582C" w:rsidP="005F582C">
      <w:pPr>
        <w:pStyle w:val="ListParagraph"/>
        <w:tabs>
          <w:tab w:val="left" w:pos="1821"/>
        </w:tabs>
        <w:spacing w:before="84" w:line="400" w:lineRule="exact"/>
        <w:ind w:left="0" w:firstLine="0"/>
        <w:rPr>
          <w:rFonts w:ascii="Times New Roman" w:eastAsiaTheme="minorEastAsia" w:hAnsi="Times New Roman" w:cs="Times New Roman"/>
          <w:b/>
          <w:sz w:val="24"/>
        </w:rPr>
      </w:pPr>
      <w:r>
        <w:rPr>
          <w:rFonts w:ascii="Times New Roman" w:eastAsiaTheme="minorEastAsia" w:hAnsi="Times New Roman" w:cs="Times New Roman"/>
          <w:b/>
          <w:sz w:val="24"/>
        </w:rPr>
        <w:t>2</w:t>
      </w:r>
      <w:r w:rsidRPr="005F582C">
        <w:rPr>
          <w:rFonts w:ascii="Times New Roman" w:eastAsiaTheme="minorEastAsia" w:hAnsi="Times New Roman" w:cs="Times New Roman"/>
          <w:b/>
          <w:sz w:val="24"/>
        </w:rPr>
        <w:t>．</w:t>
      </w:r>
      <w:r w:rsidR="005A3D76" w:rsidRPr="005F582C">
        <w:rPr>
          <w:rFonts w:ascii="Times New Roman" w:eastAsiaTheme="minorEastAsia" w:hAnsi="Times New Roman" w:cs="Times New Roman"/>
          <w:b/>
          <w:sz w:val="24"/>
        </w:rPr>
        <w:t>科研系统填写要点：</w:t>
      </w:r>
    </w:p>
    <w:p w14:paraId="736CE150" w14:textId="5CF99D09" w:rsidR="00AA436B" w:rsidRPr="00914363" w:rsidRDefault="005A3D76" w:rsidP="00C43178">
      <w:pPr>
        <w:pStyle w:val="BodyText"/>
        <w:spacing w:before="90" w:line="400" w:lineRule="exact"/>
        <w:ind w:firstLine="397"/>
        <w:jc w:val="both"/>
        <w:rPr>
          <w:rFonts w:ascii="Times New Roman" w:hAnsi="Times New Roman" w:cs="Times New Roman"/>
        </w:rPr>
      </w:pPr>
      <w:r w:rsidRPr="00914363">
        <w:rPr>
          <w:rFonts w:ascii="Times New Roman" w:hAnsi="Times New Roman" w:cs="Times New Roman"/>
        </w:rPr>
        <w:t>1</w:t>
      </w:r>
      <w:r w:rsidRPr="00914363">
        <w:rPr>
          <w:rFonts w:ascii="Times New Roman" w:hAnsi="Times New Roman" w:cs="Times New Roman"/>
        </w:rPr>
        <w:t>）</w:t>
      </w:r>
      <w:r w:rsidR="00A058FB" w:rsidRPr="00914363">
        <w:rPr>
          <w:rFonts w:ascii="Times New Roman" w:hAnsi="Times New Roman" w:cs="Times New Roman"/>
        </w:rPr>
        <w:t>第一个标签页（</w:t>
      </w:r>
      <w:r w:rsidRPr="00914363">
        <w:rPr>
          <w:rFonts w:ascii="Times New Roman" w:hAnsi="Times New Roman" w:cs="Times New Roman"/>
        </w:rPr>
        <w:t>基本信息页</w:t>
      </w:r>
      <w:r w:rsidR="00A058FB" w:rsidRPr="00914363">
        <w:rPr>
          <w:rFonts w:ascii="Times New Roman" w:hAnsi="Times New Roman" w:cs="Times New Roman"/>
        </w:rPr>
        <w:t>）：</w:t>
      </w:r>
      <w:r w:rsidRPr="00914363">
        <w:rPr>
          <w:rFonts w:ascii="Times New Roman" w:hAnsi="Times New Roman" w:cs="Times New Roman"/>
        </w:rPr>
        <w:t>标</w:t>
      </w:r>
      <w:r w:rsidRPr="00914363">
        <w:rPr>
          <w:rFonts w:ascii="Times New Roman" w:hAnsi="Times New Roman" w:cs="Times New Roman"/>
        </w:rPr>
        <w:t>*</w:t>
      </w:r>
      <w:r w:rsidRPr="00914363">
        <w:rPr>
          <w:rFonts w:ascii="Times New Roman" w:hAnsi="Times New Roman" w:cs="Times New Roman"/>
        </w:rPr>
        <w:t>号的全部填写。</w:t>
      </w:r>
      <w:r w:rsidR="00C40BE1" w:rsidRPr="00914363">
        <w:rPr>
          <w:rFonts w:ascii="Times New Roman" w:hAnsi="Times New Roman" w:cs="Times New Roman"/>
          <w:b/>
          <w:bCs/>
          <w:color w:val="FF0000"/>
        </w:rPr>
        <w:t>附件信息处必须上传获奖证书原件电子版</w:t>
      </w:r>
      <w:r w:rsidR="005F582C" w:rsidRPr="005F582C">
        <w:rPr>
          <w:rFonts w:ascii="Times New Roman" w:hAnsi="Times New Roman" w:cs="Times New Roman" w:hint="eastAsia"/>
        </w:rPr>
        <w:t>。</w:t>
      </w:r>
    </w:p>
    <w:p w14:paraId="330CA85C" w14:textId="204F5FF6" w:rsidR="00AA436B" w:rsidRPr="00914363" w:rsidRDefault="005A3D76" w:rsidP="00C43178">
      <w:pPr>
        <w:pStyle w:val="BodyText"/>
        <w:spacing w:before="90" w:line="400" w:lineRule="exact"/>
        <w:ind w:firstLine="397"/>
        <w:jc w:val="both"/>
        <w:rPr>
          <w:rFonts w:ascii="Times New Roman" w:hAnsi="Times New Roman" w:cs="Times New Roman"/>
        </w:rPr>
      </w:pPr>
      <w:r w:rsidRPr="00914363">
        <w:rPr>
          <w:rFonts w:ascii="Times New Roman" w:eastAsia="Times New Roman" w:hAnsi="Times New Roman" w:cs="Times New Roman"/>
        </w:rPr>
        <w:t>2</w:t>
      </w:r>
      <w:r w:rsidRPr="00914363">
        <w:rPr>
          <w:rFonts w:ascii="Times New Roman" w:hAnsi="Times New Roman" w:cs="Times New Roman"/>
        </w:rPr>
        <w:t>）第二个标签页</w:t>
      </w:r>
      <w:r w:rsidR="00A058FB" w:rsidRPr="00914363">
        <w:rPr>
          <w:rFonts w:ascii="Times New Roman" w:hAnsi="Times New Roman" w:cs="Times New Roman"/>
        </w:rPr>
        <w:t>（</w:t>
      </w:r>
      <w:r w:rsidRPr="00914363">
        <w:rPr>
          <w:rFonts w:ascii="Times New Roman" w:hAnsi="Times New Roman" w:cs="Times New Roman"/>
        </w:rPr>
        <w:t>获奖</w:t>
      </w:r>
      <w:r w:rsidR="00A058FB" w:rsidRPr="00914363">
        <w:rPr>
          <w:rFonts w:ascii="Times New Roman" w:hAnsi="Times New Roman" w:cs="Times New Roman"/>
        </w:rPr>
        <w:t>完成人）：填写所有获奖完成人</w:t>
      </w:r>
      <w:r w:rsidRPr="00914363">
        <w:rPr>
          <w:rFonts w:ascii="Times New Roman" w:hAnsi="Times New Roman" w:cs="Times New Roman"/>
        </w:rPr>
        <w:t>信息，</w:t>
      </w:r>
      <w:r w:rsidR="00A058FB" w:rsidRPr="00914363">
        <w:rPr>
          <w:rFonts w:ascii="Times New Roman" w:hAnsi="Times New Roman" w:cs="Times New Roman"/>
        </w:rPr>
        <w:t>完成人</w:t>
      </w:r>
      <w:r w:rsidRPr="00914363">
        <w:rPr>
          <w:rFonts w:ascii="Times New Roman" w:hAnsi="Times New Roman" w:cs="Times New Roman"/>
        </w:rPr>
        <w:t>的贡献率由第一完</w:t>
      </w:r>
      <w:r w:rsidR="000312BD" w:rsidRPr="00914363">
        <w:rPr>
          <w:rFonts w:ascii="Times New Roman" w:hAnsi="Times New Roman" w:cs="Times New Roman"/>
        </w:rPr>
        <w:t>成</w:t>
      </w:r>
      <w:r w:rsidRPr="00914363">
        <w:rPr>
          <w:rFonts w:ascii="Times New Roman" w:hAnsi="Times New Roman" w:cs="Times New Roman"/>
        </w:rPr>
        <w:t>人分配。</w:t>
      </w:r>
    </w:p>
    <w:p w14:paraId="0700AB07" w14:textId="03501070" w:rsidR="00AA436B" w:rsidRPr="00914363" w:rsidRDefault="005A3D76" w:rsidP="00B74865">
      <w:pPr>
        <w:pStyle w:val="Heading2"/>
        <w:spacing w:beforeLines="100" w:before="240" w:line="400" w:lineRule="exact"/>
        <w:ind w:left="0"/>
        <w:jc w:val="both"/>
        <w:rPr>
          <w:rFonts w:ascii="Times New Roman" w:eastAsiaTheme="minorEastAsia" w:hAnsi="Times New Roman" w:cs="Times New Roman"/>
        </w:rPr>
      </w:pPr>
      <w:r w:rsidRPr="00914363">
        <w:rPr>
          <w:rFonts w:ascii="Times New Roman" w:eastAsiaTheme="minorEastAsia" w:hAnsi="Times New Roman" w:cs="Times New Roman"/>
        </w:rPr>
        <w:t>五、特别事项的处理方式：</w:t>
      </w:r>
    </w:p>
    <w:p w14:paraId="3FADDF52" w14:textId="4A01032A" w:rsidR="00AA436B" w:rsidRPr="005F582C" w:rsidRDefault="005F582C" w:rsidP="005F582C">
      <w:pPr>
        <w:tabs>
          <w:tab w:val="left" w:pos="1821"/>
        </w:tabs>
        <w:spacing w:before="84" w:line="400" w:lineRule="exact"/>
        <w:ind w:right="482"/>
        <w:rPr>
          <w:rFonts w:ascii="Times New Roman" w:eastAsiaTheme="minorEastAsia" w:hAnsi="Times New Roman" w:cs="Times New Roman"/>
          <w:b/>
          <w:sz w:val="24"/>
        </w:rPr>
      </w:pPr>
      <w:r w:rsidRPr="001D54DB">
        <w:rPr>
          <w:rFonts w:ascii="Times New Roman" w:eastAsiaTheme="minorEastAsia" w:hAnsi="Times New Roman" w:cs="Times New Roman"/>
          <w:b/>
          <w:sz w:val="24"/>
        </w:rPr>
        <w:t>1</w:t>
      </w:r>
      <w:r w:rsidRPr="001D54DB">
        <w:rPr>
          <w:rFonts w:ascii="Times New Roman" w:eastAsiaTheme="minorEastAsia" w:hAnsi="Times New Roman" w:cs="Times New Roman"/>
          <w:b/>
          <w:sz w:val="24"/>
        </w:rPr>
        <w:t>．</w:t>
      </w:r>
      <w:r w:rsidR="005A3D76" w:rsidRPr="005F582C">
        <w:rPr>
          <w:rFonts w:ascii="Times New Roman" w:eastAsiaTheme="minorEastAsia" w:hAnsi="Times New Roman" w:cs="Times New Roman"/>
          <w:b/>
          <w:sz w:val="24"/>
        </w:rPr>
        <w:t>对上一年度的成果计入当年业绩：</w:t>
      </w:r>
    </w:p>
    <w:p w14:paraId="69D4005C" w14:textId="1D4A7DDF" w:rsidR="00AA436B" w:rsidRPr="005F582C" w:rsidRDefault="005A3D76" w:rsidP="00C43178">
      <w:pPr>
        <w:pStyle w:val="BodyText"/>
        <w:spacing w:before="90" w:line="400" w:lineRule="exact"/>
        <w:ind w:firstLine="397"/>
        <w:jc w:val="both"/>
        <w:rPr>
          <w:rFonts w:asciiTheme="minorEastAsia" w:eastAsiaTheme="minorEastAsia" w:hAnsiTheme="minorEastAsia" w:cs="Times New Roman"/>
        </w:rPr>
      </w:pPr>
      <w:r w:rsidRPr="00914363">
        <w:rPr>
          <w:rFonts w:ascii="Times New Roman" w:hAnsi="Times New Roman" w:cs="Times New Roman"/>
          <w:spacing w:val="-8"/>
        </w:rPr>
        <w:t>《</w:t>
      </w:r>
      <w:r w:rsidRPr="005F582C">
        <w:rPr>
          <w:rFonts w:ascii="Times New Roman" w:eastAsiaTheme="minorEastAsia" w:hAnsi="Times New Roman" w:cs="Times New Roman"/>
          <w:spacing w:val="-8"/>
        </w:rPr>
        <w:t>北京工商大学科研业绩认定办法》</w:t>
      </w:r>
      <w:r w:rsidRPr="005F582C">
        <w:rPr>
          <w:rFonts w:ascii="Times New Roman" w:eastAsiaTheme="minorEastAsia" w:hAnsi="Times New Roman" w:cs="Times New Roman"/>
        </w:rPr>
        <w:t>（</w:t>
      </w:r>
      <w:proofErr w:type="gramStart"/>
      <w:r w:rsidRPr="005F582C">
        <w:rPr>
          <w:rFonts w:ascii="Times New Roman" w:eastAsiaTheme="minorEastAsia" w:hAnsi="Times New Roman" w:cs="Times New Roman"/>
        </w:rPr>
        <w:t>北工商校发</w:t>
      </w:r>
      <w:proofErr w:type="gramEnd"/>
      <w:r w:rsidRPr="005F582C">
        <w:rPr>
          <w:rFonts w:ascii="Times New Roman" w:eastAsiaTheme="minorEastAsia" w:hAnsi="Times New Roman" w:cs="Times New Roman"/>
        </w:rPr>
        <w:t>〔</w:t>
      </w:r>
      <w:r w:rsidRPr="005F582C">
        <w:rPr>
          <w:rFonts w:ascii="Times New Roman" w:eastAsiaTheme="minorEastAsia" w:hAnsi="Times New Roman" w:cs="Times New Roman"/>
        </w:rPr>
        <w:t>2016</w:t>
      </w:r>
      <w:r w:rsidRPr="005F582C">
        <w:rPr>
          <w:rFonts w:ascii="Times New Roman" w:eastAsiaTheme="minorEastAsia" w:hAnsi="Times New Roman" w:cs="Times New Roman"/>
        </w:rPr>
        <w:t>〕</w:t>
      </w:r>
      <w:r w:rsidRPr="005F582C">
        <w:rPr>
          <w:rFonts w:ascii="Times New Roman" w:eastAsiaTheme="minorEastAsia" w:hAnsi="Times New Roman" w:cs="Times New Roman"/>
        </w:rPr>
        <w:t>52</w:t>
      </w:r>
      <w:r w:rsidRPr="005F582C">
        <w:rPr>
          <w:rFonts w:ascii="Times New Roman" w:eastAsiaTheme="minorEastAsia" w:hAnsi="Times New Roman" w:cs="Times New Roman"/>
        </w:rPr>
        <w:t>号）文件</w:t>
      </w:r>
      <w:r w:rsidRPr="005F582C">
        <w:rPr>
          <w:rFonts w:ascii="Times New Roman" w:eastAsiaTheme="minorEastAsia" w:hAnsi="Times New Roman" w:cs="Times New Roman"/>
          <w:spacing w:val="-10"/>
        </w:rPr>
        <w:t>规定中，</w:t>
      </w:r>
      <w:r w:rsidR="00AD084D" w:rsidRPr="005F582C">
        <w:rPr>
          <w:rFonts w:asciiTheme="minorEastAsia" w:eastAsiaTheme="minorEastAsia" w:hAnsiTheme="minorEastAsia" w:cs="Times New Roman"/>
          <w:spacing w:val="-10"/>
        </w:rPr>
        <w:t>“</w:t>
      </w:r>
      <w:r w:rsidRPr="005F582C">
        <w:rPr>
          <w:rFonts w:ascii="Times New Roman" w:eastAsiaTheme="minorEastAsia" w:hAnsi="Times New Roman" w:cs="Times New Roman"/>
          <w:b/>
        </w:rPr>
        <w:t>第二十一条</w:t>
      </w:r>
      <w:r w:rsidRPr="005F582C">
        <w:rPr>
          <w:rFonts w:ascii="Times New Roman" w:eastAsiaTheme="minorEastAsia" w:hAnsi="Times New Roman" w:cs="Times New Roman"/>
          <w:spacing w:val="-9"/>
        </w:rPr>
        <w:t>原则上，当年度取得的科研成果应在当年度申请确认，</w:t>
      </w:r>
      <w:r w:rsidRPr="005F582C">
        <w:rPr>
          <w:rFonts w:ascii="Times New Roman" w:eastAsiaTheme="minorEastAsia" w:hAnsi="Times New Roman" w:cs="Times New Roman"/>
          <w:spacing w:val="-13"/>
        </w:rPr>
        <w:t>逾期不予认定。对于发表日期在第</w:t>
      </w:r>
      <w:r w:rsidRPr="005F582C">
        <w:rPr>
          <w:rFonts w:ascii="Times New Roman" w:eastAsiaTheme="minorEastAsia" w:hAnsi="Times New Roman" w:cs="Times New Roman"/>
        </w:rPr>
        <w:t>4</w:t>
      </w:r>
      <w:r w:rsidRPr="005F582C">
        <w:rPr>
          <w:rFonts w:ascii="Times New Roman" w:eastAsiaTheme="minorEastAsia" w:hAnsi="Times New Roman" w:cs="Times New Roman"/>
          <w:spacing w:val="-2"/>
        </w:rPr>
        <w:t>季度的外文期刊论文、发表或出版日期</w:t>
      </w:r>
      <w:r w:rsidRPr="005F582C">
        <w:rPr>
          <w:rFonts w:ascii="Times New Roman" w:eastAsiaTheme="minorEastAsia" w:hAnsi="Times New Roman" w:cs="Times New Roman"/>
          <w:spacing w:val="-9"/>
        </w:rPr>
        <w:t>在</w:t>
      </w:r>
      <w:r w:rsidRPr="005F582C">
        <w:rPr>
          <w:rFonts w:ascii="Times New Roman" w:eastAsiaTheme="minorEastAsia" w:hAnsi="Times New Roman" w:cs="Times New Roman"/>
        </w:rPr>
        <w:t>12</w:t>
      </w:r>
      <w:r w:rsidRPr="005F582C">
        <w:rPr>
          <w:rFonts w:ascii="Times New Roman" w:eastAsiaTheme="minorEastAsia" w:hAnsi="Times New Roman" w:cs="Times New Roman"/>
        </w:rPr>
        <w:t>月份的中文期刊论文或著作，未能及时参加当年度科研成果认定的，经</w:t>
      </w:r>
      <w:r w:rsidR="00114851" w:rsidRPr="005F582C">
        <w:rPr>
          <w:rFonts w:ascii="Times New Roman" w:eastAsiaTheme="minorEastAsia" w:hAnsi="Times New Roman" w:cs="Times New Roman"/>
        </w:rPr>
        <w:t>科学研究院自科处</w:t>
      </w:r>
      <w:r w:rsidRPr="005F582C">
        <w:rPr>
          <w:rFonts w:ascii="Times New Roman" w:eastAsiaTheme="minorEastAsia" w:hAnsi="Times New Roman" w:cs="Times New Roman"/>
          <w:spacing w:val="-9"/>
        </w:rPr>
        <w:t>审核通过后，可将该成果计入下一年度的科研业绩。</w:t>
      </w:r>
      <w:r w:rsidR="00AD084D" w:rsidRPr="005F582C">
        <w:rPr>
          <w:rFonts w:asciiTheme="minorEastAsia" w:eastAsiaTheme="minorEastAsia" w:hAnsiTheme="minorEastAsia" w:cs="Times New Roman"/>
          <w:spacing w:val="-9"/>
        </w:rPr>
        <w:t>”</w:t>
      </w:r>
    </w:p>
    <w:p w14:paraId="051EBF83" w14:textId="44AB4D46" w:rsidR="00AA436B" w:rsidRPr="005F582C" w:rsidRDefault="005F582C" w:rsidP="005F582C">
      <w:pPr>
        <w:pStyle w:val="ListParagraph"/>
        <w:tabs>
          <w:tab w:val="left" w:pos="1821"/>
        </w:tabs>
        <w:spacing w:before="84" w:line="400" w:lineRule="exact"/>
        <w:ind w:left="0" w:firstLine="0"/>
        <w:rPr>
          <w:rFonts w:ascii="Times New Roman" w:eastAsiaTheme="minorEastAsia" w:hAnsi="Times New Roman" w:cs="Times New Roman"/>
          <w:b/>
          <w:sz w:val="24"/>
        </w:rPr>
      </w:pPr>
      <w:r>
        <w:rPr>
          <w:rFonts w:ascii="Times New Roman" w:eastAsiaTheme="minorEastAsia" w:hAnsi="Times New Roman" w:cs="Times New Roman" w:hint="eastAsia"/>
          <w:b/>
          <w:sz w:val="24"/>
        </w:rPr>
        <w:t>2</w:t>
      </w:r>
      <w:r w:rsidRPr="001D54DB">
        <w:rPr>
          <w:rFonts w:ascii="Times New Roman" w:eastAsiaTheme="minorEastAsia" w:hAnsi="Times New Roman" w:cs="Times New Roman"/>
          <w:b/>
          <w:sz w:val="24"/>
        </w:rPr>
        <w:t>．</w:t>
      </w:r>
      <w:r w:rsidR="005A3D76" w:rsidRPr="005F582C">
        <w:rPr>
          <w:rFonts w:ascii="Times New Roman" w:eastAsiaTheme="minorEastAsia" w:hAnsi="Times New Roman" w:cs="Times New Roman"/>
          <w:b/>
          <w:sz w:val="24"/>
        </w:rPr>
        <w:t>通讯作者申请调整排序</w:t>
      </w:r>
    </w:p>
    <w:p w14:paraId="07A5C242" w14:textId="404070F2" w:rsidR="00AA436B" w:rsidRPr="00914363" w:rsidRDefault="005A3D76" w:rsidP="00C43178">
      <w:pPr>
        <w:pStyle w:val="BodyText"/>
        <w:spacing w:before="90" w:line="400" w:lineRule="exact"/>
        <w:ind w:firstLine="397"/>
        <w:jc w:val="both"/>
        <w:rPr>
          <w:rFonts w:ascii="Times New Roman" w:eastAsia="Microsoft JhengHei" w:hAnsi="Times New Roman" w:cs="Times New Roman"/>
          <w:b/>
        </w:rPr>
      </w:pPr>
      <w:r w:rsidRPr="00914363">
        <w:rPr>
          <w:rFonts w:ascii="Times New Roman" w:hAnsi="Times New Roman" w:cs="Times New Roman"/>
        </w:rPr>
        <w:t>《北京工商大学科研业绩认定办法》规定</w:t>
      </w:r>
      <w:r w:rsidR="00B74865">
        <w:rPr>
          <w:rFonts w:ascii="Times New Roman" w:hAnsi="Times New Roman" w:cs="Times New Roman" w:hint="eastAsia"/>
        </w:rPr>
        <w:t>，</w:t>
      </w:r>
      <w:r w:rsidRPr="00914363">
        <w:rPr>
          <w:rFonts w:ascii="Times New Roman" w:hAnsi="Times New Roman" w:cs="Times New Roman"/>
        </w:rPr>
        <w:t>作者排序按照实际发表论文</w:t>
      </w:r>
      <w:r w:rsidRPr="00914363">
        <w:rPr>
          <w:rFonts w:ascii="Times New Roman" w:hAnsi="Times New Roman" w:cs="Times New Roman"/>
          <w:spacing w:val="-4"/>
        </w:rPr>
        <w:t>中排序为准；</w:t>
      </w:r>
      <w:r w:rsidR="007F33AD" w:rsidRPr="00914363">
        <w:rPr>
          <w:rFonts w:ascii="Times New Roman" w:hAnsi="Times New Roman" w:cs="Times New Roman"/>
          <w:spacing w:val="-4"/>
        </w:rPr>
        <w:t>如</w:t>
      </w:r>
      <w:r w:rsidRPr="00914363">
        <w:rPr>
          <w:rFonts w:ascii="Times New Roman" w:hAnsi="Times New Roman" w:cs="Times New Roman"/>
          <w:spacing w:val="-5"/>
        </w:rPr>
        <w:t>需</w:t>
      </w:r>
      <w:r w:rsidR="007F33AD" w:rsidRPr="00914363">
        <w:rPr>
          <w:rFonts w:ascii="Times New Roman" w:hAnsi="Times New Roman" w:cs="Times New Roman"/>
          <w:spacing w:val="-5"/>
        </w:rPr>
        <w:t>调整通讯作者和某位老师的顺序，需双方认可并在系统里备注说明</w:t>
      </w:r>
      <w:r w:rsidR="007F33AD" w:rsidRPr="00914363">
        <w:rPr>
          <w:rFonts w:ascii="Times New Roman" w:hAnsi="Times New Roman" w:cs="Times New Roman"/>
        </w:rPr>
        <w:t>。</w:t>
      </w:r>
      <w:r w:rsidR="0066790A" w:rsidRPr="00914363">
        <w:rPr>
          <w:rFonts w:ascii="Times New Roman" w:hAnsi="Times New Roman" w:cs="Times New Roman"/>
        </w:rPr>
        <w:t>具体说明模板见（附件</w:t>
      </w:r>
      <w:r w:rsidR="0066790A" w:rsidRPr="00914363">
        <w:rPr>
          <w:rFonts w:ascii="Times New Roman" w:hAnsi="Times New Roman" w:cs="Times New Roman"/>
        </w:rPr>
        <w:t>2</w:t>
      </w:r>
      <w:r w:rsidR="0066790A" w:rsidRPr="00914363">
        <w:rPr>
          <w:rFonts w:ascii="Times New Roman" w:hAnsi="Times New Roman" w:cs="Times New Roman"/>
        </w:rPr>
        <w:t>）</w:t>
      </w:r>
      <w:r w:rsidR="007F33AD" w:rsidRPr="00914363">
        <w:rPr>
          <w:rFonts w:ascii="Times New Roman" w:hAnsi="Times New Roman" w:cs="Times New Roman"/>
        </w:rPr>
        <w:t>，</w:t>
      </w:r>
      <w:r w:rsidRPr="00914363">
        <w:rPr>
          <w:rFonts w:ascii="Times New Roman" w:hAnsi="Times New Roman" w:cs="Times New Roman"/>
        </w:rPr>
        <w:t>同时在系统中</w:t>
      </w:r>
      <w:r w:rsidRPr="00914363">
        <w:rPr>
          <w:rFonts w:ascii="Times New Roman" w:hAnsi="Times New Roman" w:cs="Times New Roman"/>
          <w:b/>
          <w:color w:val="FF0000"/>
        </w:rPr>
        <w:t>将作者顺序调整，保持贡献率一列不变。</w:t>
      </w:r>
    </w:p>
    <w:p w14:paraId="7D1A2442" w14:textId="028FA31C" w:rsidR="00AA436B" w:rsidRPr="00B74865" w:rsidRDefault="00B74865" w:rsidP="00B74865">
      <w:pPr>
        <w:pStyle w:val="ListParagraph"/>
        <w:tabs>
          <w:tab w:val="left" w:pos="1821"/>
        </w:tabs>
        <w:spacing w:before="84" w:line="400" w:lineRule="exact"/>
        <w:ind w:left="0" w:firstLine="0"/>
        <w:rPr>
          <w:rFonts w:ascii="Times New Roman" w:eastAsiaTheme="minorEastAsia" w:hAnsi="Times New Roman" w:cs="Times New Roman"/>
          <w:b/>
          <w:sz w:val="24"/>
        </w:rPr>
      </w:pPr>
      <w:r>
        <w:rPr>
          <w:rFonts w:ascii="Times New Roman" w:eastAsiaTheme="minorEastAsia" w:hAnsi="Times New Roman" w:cs="Times New Roman" w:hint="eastAsia"/>
          <w:b/>
          <w:sz w:val="24"/>
        </w:rPr>
        <w:t>3</w:t>
      </w:r>
      <w:r w:rsidRPr="001D54DB">
        <w:rPr>
          <w:rFonts w:ascii="Times New Roman" w:eastAsiaTheme="minorEastAsia" w:hAnsi="Times New Roman" w:cs="Times New Roman"/>
          <w:b/>
          <w:sz w:val="24"/>
        </w:rPr>
        <w:t>．</w:t>
      </w:r>
      <w:r w:rsidR="005A3D76" w:rsidRPr="00B74865">
        <w:rPr>
          <w:rFonts w:ascii="Times New Roman" w:eastAsiaTheme="minorEastAsia" w:hAnsi="Times New Roman" w:cs="Times New Roman"/>
          <w:b/>
          <w:sz w:val="24"/>
        </w:rPr>
        <w:t>核心期刊增刊上发表的论文</w:t>
      </w:r>
    </w:p>
    <w:p w14:paraId="6EEDE059" w14:textId="3CE875B4" w:rsidR="00AA436B" w:rsidRPr="00914363" w:rsidRDefault="005A3D76" w:rsidP="00C43178">
      <w:pPr>
        <w:pStyle w:val="BodyText"/>
        <w:spacing w:before="90" w:line="400" w:lineRule="exact"/>
        <w:ind w:firstLine="397"/>
        <w:jc w:val="both"/>
        <w:rPr>
          <w:rFonts w:ascii="Times New Roman" w:hAnsi="Times New Roman" w:cs="Times New Roman"/>
        </w:rPr>
      </w:pPr>
      <w:r w:rsidRPr="00914363">
        <w:rPr>
          <w:rFonts w:ascii="Times New Roman" w:hAnsi="Times New Roman" w:cs="Times New Roman"/>
          <w:spacing w:val="-4"/>
        </w:rPr>
        <w:t>增刊论文认定级别为</w:t>
      </w:r>
      <w:r w:rsidRPr="00914363">
        <w:rPr>
          <w:rFonts w:ascii="Times New Roman" w:eastAsia="Times New Roman" w:hAnsi="Times New Roman" w:cs="Times New Roman"/>
        </w:rPr>
        <w:t>E</w:t>
      </w:r>
      <w:r w:rsidRPr="00914363">
        <w:rPr>
          <w:rFonts w:ascii="Times New Roman" w:hAnsi="Times New Roman" w:cs="Times New Roman"/>
        </w:rPr>
        <w:t>类论文（前提是有正式的卷期号</w:t>
      </w:r>
      <w:r w:rsidRPr="00914363">
        <w:rPr>
          <w:rFonts w:ascii="Times New Roman" w:hAnsi="Times New Roman" w:cs="Times New Roman"/>
          <w:spacing w:val="-120"/>
        </w:rPr>
        <w:t>）</w:t>
      </w:r>
      <w:r w:rsidRPr="00914363">
        <w:rPr>
          <w:rFonts w:ascii="Times New Roman" w:hAnsi="Times New Roman" w:cs="Times New Roman"/>
        </w:rPr>
        <w:t>，不可按照期刊本刊级别认定。</w:t>
      </w:r>
    </w:p>
    <w:p w14:paraId="36C4B796" w14:textId="77777777" w:rsidR="00AA436B" w:rsidRPr="00914363" w:rsidRDefault="005A3D76" w:rsidP="00B74865">
      <w:pPr>
        <w:pStyle w:val="BodyText"/>
        <w:spacing w:before="84" w:line="400" w:lineRule="exact"/>
        <w:jc w:val="both"/>
        <w:rPr>
          <w:rFonts w:ascii="Times New Roman" w:hAnsi="Times New Roman" w:cs="Times New Roman"/>
        </w:rPr>
      </w:pPr>
      <w:r w:rsidRPr="00914363">
        <w:rPr>
          <w:rFonts w:ascii="Times New Roman" w:hAnsi="Times New Roman" w:cs="Times New Roman"/>
        </w:rPr>
        <w:t>提示：增刊，一般封皮写有</w:t>
      </w:r>
      <w:r w:rsidRPr="00B74865">
        <w:rPr>
          <w:rFonts w:cs="Times New Roman"/>
        </w:rPr>
        <w:t>“</w:t>
      </w:r>
      <w:r w:rsidRPr="00914363">
        <w:rPr>
          <w:rFonts w:ascii="Times New Roman" w:hAnsi="Times New Roman" w:cs="Times New Roman"/>
        </w:rPr>
        <w:t>增刊</w:t>
      </w:r>
      <w:r w:rsidRPr="00B74865">
        <w:rPr>
          <w:rFonts w:cs="Times New Roman"/>
        </w:rPr>
        <w:t>”</w:t>
      </w:r>
      <w:r w:rsidRPr="00914363">
        <w:rPr>
          <w:rFonts w:ascii="Times New Roman" w:hAnsi="Times New Roman" w:cs="Times New Roman"/>
        </w:rPr>
        <w:t>字样或者期数标注</w:t>
      </w:r>
      <w:r w:rsidRPr="00B74865">
        <w:rPr>
          <w:rFonts w:cs="Times New Roman"/>
        </w:rPr>
        <w:t>“</w:t>
      </w:r>
      <w:r w:rsidRPr="00914363">
        <w:rPr>
          <w:rFonts w:ascii="Times New Roman" w:eastAsia="Times New Roman" w:hAnsi="Times New Roman" w:cs="Times New Roman"/>
        </w:rPr>
        <w:t>S</w:t>
      </w:r>
      <w:r w:rsidRPr="00B74865">
        <w:rPr>
          <w:rFonts w:cs="Times New Roman"/>
        </w:rPr>
        <w:t>”</w:t>
      </w:r>
      <w:r w:rsidRPr="00914363">
        <w:rPr>
          <w:rFonts w:ascii="Times New Roman" w:eastAsia="Times New Roman" w:hAnsi="Times New Roman" w:cs="Times New Roman"/>
        </w:rPr>
        <w:t>*</w:t>
      </w:r>
      <w:r w:rsidRPr="00914363">
        <w:rPr>
          <w:rFonts w:ascii="Times New Roman" w:hAnsi="Times New Roman" w:cs="Times New Roman"/>
        </w:rPr>
        <w:t>期。</w:t>
      </w:r>
    </w:p>
    <w:p w14:paraId="33C3B5B5" w14:textId="36C01E1D" w:rsidR="00AA436B" w:rsidRPr="00914363" w:rsidRDefault="005A3D76" w:rsidP="00B74865">
      <w:pPr>
        <w:pStyle w:val="Heading2"/>
        <w:spacing w:beforeLines="100" w:before="240" w:line="400" w:lineRule="exact"/>
        <w:ind w:left="0"/>
        <w:jc w:val="both"/>
        <w:rPr>
          <w:rFonts w:ascii="Times New Roman" w:eastAsiaTheme="minorEastAsia" w:hAnsi="Times New Roman" w:cs="Times New Roman"/>
        </w:rPr>
      </w:pPr>
      <w:r w:rsidRPr="00914363">
        <w:rPr>
          <w:rFonts w:ascii="Times New Roman" w:eastAsiaTheme="minorEastAsia" w:hAnsi="Times New Roman" w:cs="Times New Roman"/>
        </w:rPr>
        <w:t>六、注意事项：</w:t>
      </w:r>
    </w:p>
    <w:p w14:paraId="11FDA102" w14:textId="6E374DC4" w:rsidR="00AA436B" w:rsidRPr="0083032B" w:rsidRDefault="0083032B" w:rsidP="00C43178">
      <w:pPr>
        <w:pStyle w:val="BodyText"/>
        <w:spacing w:before="90" w:line="400" w:lineRule="exact"/>
        <w:ind w:firstLine="397"/>
        <w:jc w:val="both"/>
        <w:rPr>
          <w:rFonts w:ascii="Times New Roman" w:hAnsi="Times New Roman" w:cs="Times New Roman"/>
          <w:bCs/>
        </w:rPr>
      </w:pPr>
      <w:r w:rsidRPr="0083032B">
        <w:rPr>
          <w:rFonts w:ascii="Times New Roman" w:eastAsiaTheme="minorEastAsia" w:hAnsi="Times New Roman" w:cs="Times New Roman" w:hint="eastAsia"/>
          <w:bCs/>
          <w:szCs w:val="22"/>
        </w:rPr>
        <w:t>1</w:t>
      </w:r>
      <w:r w:rsidR="00B74865" w:rsidRPr="0083032B">
        <w:rPr>
          <w:rFonts w:ascii="Times New Roman" w:eastAsiaTheme="minorEastAsia" w:hAnsi="Times New Roman" w:cs="Times New Roman"/>
          <w:bCs/>
          <w:szCs w:val="22"/>
        </w:rPr>
        <w:t>．</w:t>
      </w:r>
      <w:r w:rsidR="005A3D76" w:rsidRPr="0083032B">
        <w:rPr>
          <w:rFonts w:ascii="Times New Roman" w:hAnsi="Times New Roman" w:cs="Times New Roman"/>
          <w:bCs/>
          <w:spacing w:val="-10"/>
        </w:rPr>
        <w:t>任何特别事项的处理，都需要</w:t>
      </w:r>
      <w:proofErr w:type="gramStart"/>
      <w:r w:rsidR="005A3D76" w:rsidRPr="0083032B">
        <w:rPr>
          <w:rFonts w:ascii="Times New Roman" w:hAnsi="Times New Roman" w:cs="Times New Roman"/>
          <w:bCs/>
          <w:spacing w:val="-10"/>
        </w:rPr>
        <w:t>提交纸件申请</w:t>
      </w:r>
      <w:proofErr w:type="gramEnd"/>
      <w:r w:rsidR="005A3D76" w:rsidRPr="0083032B">
        <w:rPr>
          <w:rFonts w:ascii="Times New Roman" w:hAnsi="Times New Roman" w:cs="Times New Roman"/>
          <w:bCs/>
          <w:spacing w:val="-10"/>
        </w:rPr>
        <w:t>，说明事项原因、诉求，申请人签字，学院初步审核盖章后</w:t>
      </w:r>
      <w:proofErr w:type="gramStart"/>
      <w:r w:rsidR="005A3D76" w:rsidRPr="0083032B">
        <w:rPr>
          <w:rFonts w:ascii="Times New Roman" w:hAnsi="Times New Roman" w:cs="Times New Roman"/>
          <w:bCs/>
          <w:spacing w:val="-10"/>
        </w:rPr>
        <w:t>交科技</w:t>
      </w:r>
      <w:proofErr w:type="gramEnd"/>
      <w:r w:rsidR="005A3D76" w:rsidRPr="0083032B">
        <w:rPr>
          <w:rFonts w:ascii="Times New Roman" w:hAnsi="Times New Roman" w:cs="Times New Roman"/>
          <w:bCs/>
          <w:spacing w:val="-10"/>
        </w:rPr>
        <w:t>处。</w:t>
      </w:r>
    </w:p>
    <w:p w14:paraId="4A168AFD" w14:textId="5AB45DAA" w:rsidR="00AA436B" w:rsidRPr="0083032B" w:rsidRDefault="0083032B" w:rsidP="00B74865">
      <w:pPr>
        <w:pStyle w:val="BodyText"/>
        <w:spacing w:before="84" w:line="400" w:lineRule="exact"/>
        <w:ind w:firstLine="482"/>
        <w:jc w:val="both"/>
        <w:rPr>
          <w:rFonts w:ascii="Times New Roman" w:hAnsi="Times New Roman" w:cs="Times New Roman"/>
          <w:bCs/>
        </w:rPr>
      </w:pPr>
      <w:r w:rsidRPr="00C43178">
        <w:rPr>
          <w:rFonts w:ascii="Times New Roman" w:hAnsi="Times New Roman" w:cs="Times New Roman" w:hint="eastAsia"/>
          <w:spacing w:val="-9"/>
        </w:rPr>
        <w:t>2</w:t>
      </w:r>
      <w:r w:rsidR="00B74865" w:rsidRPr="00C43178">
        <w:rPr>
          <w:rFonts w:ascii="Times New Roman" w:hAnsi="Times New Roman" w:cs="Times New Roman"/>
          <w:spacing w:val="-9"/>
        </w:rPr>
        <w:t>．</w:t>
      </w:r>
      <w:r w:rsidR="005A3D76" w:rsidRPr="00C43178">
        <w:rPr>
          <w:rFonts w:ascii="Times New Roman" w:hAnsi="Times New Roman" w:cs="Times New Roman"/>
          <w:spacing w:val="-9"/>
        </w:rPr>
        <w:t>同时，在科研管理系统论文基本信息页面，备注栏，需备注</w:t>
      </w:r>
      <w:r w:rsidR="005A3D76" w:rsidRPr="006E22AD">
        <w:rPr>
          <w:rFonts w:cs="Times New Roman"/>
          <w:spacing w:val="-9"/>
        </w:rPr>
        <w:t>“</w:t>
      </w:r>
      <w:r w:rsidR="005A3D76" w:rsidRPr="00C43178">
        <w:rPr>
          <w:rFonts w:ascii="Times New Roman" w:hAnsi="Times New Roman" w:cs="Times New Roman"/>
          <w:spacing w:val="-9"/>
        </w:rPr>
        <w:t>申请事项</w:t>
      </w:r>
      <w:r w:rsidR="005A3D76" w:rsidRPr="00C43178">
        <w:rPr>
          <w:rFonts w:ascii="Times New Roman" w:hAnsi="Times New Roman" w:cs="Times New Roman"/>
          <w:spacing w:val="-9"/>
        </w:rPr>
        <w:t>+</w:t>
      </w:r>
      <w:r w:rsidR="005A3D76" w:rsidRPr="00C43178">
        <w:rPr>
          <w:rFonts w:ascii="Times New Roman" w:hAnsi="Times New Roman" w:cs="Times New Roman"/>
          <w:spacing w:val="-9"/>
        </w:rPr>
        <w:t>提交</w:t>
      </w:r>
      <w:r w:rsidR="005A3D76" w:rsidRPr="0083032B">
        <w:rPr>
          <w:rFonts w:ascii="Times New Roman" w:hAnsi="Times New Roman" w:cs="Times New Roman"/>
          <w:bCs/>
        </w:rPr>
        <w:t>纸件申请</w:t>
      </w:r>
      <w:r w:rsidR="005A3D76" w:rsidRPr="0083032B">
        <w:rPr>
          <w:rFonts w:ascii="Times New Roman" w:hAnsi="Times New Roman" w:cs="Times New Roman"/>
          <w:bCs/>
        </w:rPr>
        <w:t>+</w:t>
      </w:r>
      <w:r w:rsidR="005A3D76" w:rsidRPr="0083032B">
        <w:rPr>
          <w:rFonts w:ascii="Times New Roman" w:hAnsi="Times New Roman" w:cs="Times New Roman"/>
          <w:bCs/>
        </w:rPr>
        <w:t>时间。</w:t>
      </w:r>
      <w:r w:rsidR="005A3D76" w:rsidRPr="0083032B">
        <w:rPr>
          <w:rFonts w:cs="Times New Roman"/>
          <w:bCs/>
        </w:rPr>
        <w:t>”</w:t>
      </w:r>
    </w:p>
    <w:p w14:paraId="5DDEEDC4" w14:textId="59B88B5E" w:rsidR="00AA436B" w:rsidRPr="00C43178" w:rsidRDefault="0083032B" w:rsidP="00C43178">
      <w:pPr>
        <w:pStyle w:val="BodyText"/>
        <w:spacing w:before="90" w:line="400" w:lineRule="exact"/>
        <w:ind w:firstLine="397"/>
        <w:jc w:val="both"/>
        <w:rPr>
          <w:rFonts w:ascii="Times New Roman" w:hAnsi="Times New Roman" w:cs="Times New Roman"/>
          <w:spacing w:val="-9"/>
        </w:rPr>
      </w:pPr>
      <w:r w:rsidRPr="00C43178">
        <w:rPr>
          <w:rFonts w:ascii="Times New Roman" w:hAnsi="Times New Roman" w:cs="Times New Roman" w:hint="eastAsia"/>
          <w:spacing w:val="-9"/>
        </w:rPr>
        <w:t>3</w:t>
      </w:r>
      <w:r w:rsidR="00B74865" w:rsidRPr="00C43178">
        <w:rPr>
          <w:rFonts w:ascii="Times New Roman" w:hAnsi="Times New Roman" w:cs="Times New Roman"/>
          <w:spacing w:val="-9"/>
        </w:rPr>
        <w:t>．</w:t>
      </w:r>
      <w:r w:rsidR="005A3D76" w:rsidRPr="00C43178">
        <w:rPr>
          <w:rFonts w:ascii="Times New Roman" w:hAnsi="Times New Roman" w:cs="Times New Roman"/>
          <w:spacing w:val="-9"/>
        </w:rPr>
        <w:t>未在期刊库中列明且不涉及收录的科研论文，刊物</w:t>
      </w:r>
      <w:proofErr w:type="gramStart"/>
      <w:r w:rsidR="005A3D76" w:rsidRPr="00C43178">
        <w:rPr>
          <w:rFonts w:ascii="Times New Roman" w:hAnsi="Times New Roman" w:cs="Times New Roman"/>
          <w:spacing w:val="-9"/>
        </w:rPr>
        <w:t>类型勾选</w:t>
      </w:r>
      <w:r w:rsidR="005A3D76" w:rsidRPr="00C43178">
        <w:rPr>
          <w:rFonts w:ascii="Times New Roman" w:hAnsi="Times New Roman" w:cs="Times New Roman"/>
          <w:spacing w:val="-9"/>
        </w:rPr>
        <w:t>“E”</w:t>
      </w:r>
      <w:proofErr w:type="gramEnd"/>
      <w:r w:rsidR="005A3D76" w:rsidRPr="00C43178">
        <w:rPr>
          <w:rFonts w:ascii="Times New Roman" w:hAnsi="Times New Roman" w:cs="Times New Roman"/>
          <w:spacing w:val="-9"/>
        </w:rPr>
        <w:t>类。</w:t>
      </w:r>
    </w:p>
    <w:p w14:paraId="4C545A95" w14:textId="40553145" w:rsidR="00AA436B" w:rsidRPr="00914363" w:rsidRDefault="0083032B" w:rsidP="00C43178">
      <w:pPr>
        <w:pStyle w:val="BodyText"/>
        <w:spacing w:before="90" w:line="400" w:lineRule="exact"/>
        <w:ind w:firstLine="397"/>
        <w:jc w:val="both"/>
        <w:rPr>
          <w:rFonts w:ascii="Times New Roman" w:eastAsia="Times New Roman" w:hAnsi="Times New Roman" w:cs="Times New Roman"/>
          <w:b/>
          <w:color w:val="FF0000"/>
        </w:rPr>
      </w:pPr>
      <w:r>
        <w:rPr>
          <w:rFonts w:ascii="Times New Roman" w:eastAsiaTheme="minorEastAsia" w:hAnsi="Times New Roman" w:cs="Times New Roman" w:hint="eastAsia"/>
          <w:bCs/>
          <w:szCs w:val="22"/>
        </w:rPr>
        <w:t>4</w:t>
      </w:r>
      <w:r w:rsidR="00B74865" w:rsidRPr="00B74865">
        <w:rPr>
          <w:rFonts w:ascii="Times New Roman" w:eastAsiaTheme="minorEastAsia" w:hAnsi="Times New Roman" w:cs="Times New Roman"/>
          <w:bCs/>
          <w:szCs w:val="22"/>
        </w:rPr>
        <w:t>．</w:t>
      </w:r>
      <w:r w:rsidR="005A3D76" w:rsidRPr="00B74865">
        <w:rPr>
          <w:rFonts w:ascii="Times New Roman" w:eastAsiaTheme="minorEastAsia" w:hAnsi="Times New Roman" w:cs="Times New Roman"/>
          <w:b/>
          <w:bCs/>
          <w:color w:val="FF0000"/>
        </w:rPr>
        <w:t>本校学生和外校人员不参与贡献率分配，</w:t>
      </w:r>
      <w:proofErr w:type="gramStart"/>
      <w:r w:rsidR="005A3D76" w:rsidRPr="00B74865">
        <w:rPr>
          <w:rFonts w:ascii="Times New Roman" w:eastAsiaTheme="minorEastAsia" w:hAnsi="Times New Roman" w:cs="Times New Roman"/>
          <w:b/>
          <w:bCs/>
          <w:color w:val="FF0000"/>
        </w:rPr>
        <w:t>仅学校</w:t>
      </w:r>
      <w:proofErr w:type="gramEnd"/>
      <w:r w:rsidR="005A3D76" w:rsidRPr="00B74865">
        <w:rPr>
          <w:rFonts w:ascii="Times New Roman" w:eastAsiaTheme="minorEastAsia" w:hAnsi="Times New Roman" w:cs="Times New Roman"/>
          <w:b/>
          <w:bCs/>
          <w:color w:val="FF0000"/>
        </w:rPr>
        <w:t>教师</w:t>
      </w:r>
      <w:r w:rsidR="00A058FB" w:rsidRPr="00B74865">
        <w:rPr>
          <w:rFonts w:ascii="Times New Roman" w:eastAsiaTheme="minorEastAsia" w:hAnsi="Times New Roman" w:cs="Times New Roman"/>
          <w:b/>
          <w:bCs/>
          <w:color w:val="FF0000"/>
        </w:rPr>
        <w:t>参与</w:t>
      </w:r>
      <w:r w:rsidR="005A3D76" w:rsidRPr="00B74865">
        <w:rPr>
          <w:rFonts w:ascii="Times New Roman" w:eastAsiaTheme="minorEastAsia" w:hAnsi="Times New Roman" w:cs="Times New Roman"/>
          <w:b/>
          <w:bCs/>
          <w:color w:val="FF0000"/>
        </w:rPr>
        <w:t>贡献率分配</w:t>
      </w:r>
      <w:r w:rsidR="005A3D76" w:rsidRPr="00914363">
        <w:rPr>
          <w:rFonts w:ascii="Times New Roman" w:hAnsi="Times New Roman" w:cs="Times New Roman"/>
        </w:rPr>
        <w:t>。</w:t>
      </w:r>
    </w:p>
    <w:p w14:paraId="5B23F2EC" w14:textId="77777777" w:rsidR="00AA436B" w:rsidRPr="00914363" w:rsidRDefault="00AA436B" w:rsidP="00914363">
      <w:pPr>
        <w:spacing w:line="400" w:lineRule="exact"/>
        <w:jc w:val="both"/>
        <w:rPr>
          <w:rFonts w:ascii="Times New Roman" w:eastAsia="Times New Roman" w:hAnsi="Times New Roman" w:cs="Times New Roman"/>
        </w:rPr>
        <w:sectPr w:rsidR="00AA436B" w:rsidRPr="00914363" w:rsidSect="005D3FB2">
          <w:pgSz w:w="11910" w:h="16840"/>
          <w:pgMar w:top="1418" w:right="1588" w:bottom="1418" w:left="1588" w:header="720" w:footer="720" w:gutter="0"/>
          <w:cols w:space="720"/>
        </w:sectPr>
      </w:pPr>
    </w:p>
    <w:p w14:paraId="4EF824EE" w14:textId="4EC3F0B4" w:rsidR="00AA436B" w:rsidRPr="00914363" w:rsidRDefault="005A3D76" w:rsidP="00914363">
      <w:pPr>
        <w:pStyle w:val="Heading2"/>
        <w:spacing w:beforeLines="100" w:before="240" w:line="400" w:lineRule="exact"/>
        <w:ind w:left="0"/>
        <w:jc w:val="both"/>
        <w:rPr>
          <w:rFonts w:ascii="Times New Roman" w:eastAsiaTheme="minorEastAsia" w:hAnsi="Times New Roman" w:cs="Times New Roman"/>
        </w:rPr>
      </w:pPr>
      <w:r w:rsidRPr="00914363">
        <w:rPr>
          <w:rFonts w:ascii="Times New Roman" w:eastAsiaTheme="minorEastAsia" w:hAnsi="Times New Roman" w:cs="Times New Roman"/>
        </w:rPr>
        <w:lastRenderedPageBreak/>
        <w:t>七、横向和纵向</w:t>
      </w:r>
      <w:r w:rsidR="00A66A0E" w:rsidRPr="00914363">
        <w:rPr>
          <w:rFonts w:ascii="Times New Roman" w:eastAsiaTheme="minorEastAsia" w:hAnsi="Times New Roman" w:cs="Times New Roman"/>
        </w:rPr>
        <w:t>（直接对接科研院）</w:t>
      </w:r>
    </w:p>
    <w:p w14:paraId="55AC8CED" w14:textId="68FD3573" w:rsidR="00AA436B" w:rsidRPr="00914363" w:rsidRDefault="005A3D76" w:rsidP="00C43178">
      <w:pPr>
        <w:pStyle w:val="BodyText"/>
        <w:spacing w:before="84"/>
        <w:jc w:val="center"/>
        <w:rPr>
          <w:rFonts w:ascii="Times New Roman" w:hAnsi="Times New Roman" w:cs="Times New Roman"/>
          <w:b/>
          <w:sz w:val="27"/>
        </w:rPr>
      </w:pPr>
      <w:r w:rsidRPr="00914363">
        <w:rPr>
          <w:rFonts w:ascii="Times New Roman" w:hAnsi="Times New Roman" w:cs="Times New Roman"/>
          <w:noProof/>
          <w:lang w:val="en-US" w:bidi="ar-SA"/>
        </w:rPr>
        <w:drawing>
          <wp:inline distT="0" distB="0" distL="0" distR="0" wp14:anchorId="4AC1213B" wp14:editId="0903EB81">
            <wp:extent cx="1899814" cy="1812036"/>
            <wp:effectExtent l="0" t="0" r="0" b="0"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9814" cy="1812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05CEA" w14:textId="459539E7" w:rsidR="00A66A0E" w:rsidRPr="00914363" w:rsidRDefault="005A3D76" w:rsidP="00C43178">
      <w:pPr>
        <w:pStyle w:val="BodyText"/>
        <w:spacing w:before="90" w:line="400" w:lineRule="exact"/>
        <w:ind w:firstLine="397"/>
        <w:jc w:val="both"/>
        <w:rPr>
          <w:rFonts w:ascii="Times New Roman" w:hAnsi="Times New Roman" w:cs="Times New Roman"/>
        </w:rPr>
      </w:pPr>
      <w:r w:rsidRPr="00914363">
        <w:rPr>
          <w:rFonts w:ascii="Times New Roman" w:hAnsi="Times New Roman" w:cs="Times New Roman"/>
        </w:rPr>
        <w:t>横向项目请</w:t>
      </w:r>
      <w:proofErr w:type="gramStart"/>
      <w:r w:rsidRPr="00914363">
        <w:rPr>
          <w:rFonts w:ascii="Times New Roman" w:hAnsi="Times New Roman" w:cs="Times New Roman"/>
        </w:rPr>
        <w:t>参考自</w:t>
      </w:r>
      <w:proofErr w:type="gramEnd"/>
      <w:r w:rsidRPr="00914363">
        <w:rPr>
          <w:rFonts w:ascii="Times New Roman" w:hAnsi="Times New Roman" w:cs="Times New Roman"/>
        </w:rPr>
        <w:t>科处横向百</w:t>
      </w:r>
      <w:proofErr w:type="gramStart"/>
      <w:r w:rsidRPr="00914363">
        <w:rPr>
          <w:rFonts w:ascii="Times New Roman" w:hAnsi="Times New Roman" w:cs="Times New Roman"/>
        </w:rPr>
        <w:t>问百答（扫二</w:t>
      </w:r>
      <w:proofErr w:type="gramEnd"/>
      <w:r w:rsidRPr="00914363">
        <w:rPr>
          <w:rFonts w:ascii="Times New Roman" w:hAnsi="Times New Roman" w:cs="Times New Roman"/>
        </w:rPr>
        <w:t>维码</w:t>
      </w:r>
      <w:r w:rsidRPr="00914363">
        <w:rPr>
          <w:rFonts w:ascii="Times New Roman" w:hAnsi="Times New Roman" w:cs="Times New Roman"/>
          <w:spacing w:val="-118"/>
        </w:rPr>
        <w:t>）</w:t>
      </w:r>
      <w:r w:rsidRPr="00914363">
        <w:rPr>
          <w:rFonts w:ascii="Times New Roman" w:hAnsi="Times New Roman" w:cs="Times New Roman"/>
        </w:rPr>
        <w:t>，其他横向</w:t>
      </w:r>
      <w:r w:rsidR="00A66A0E" w:rsidRPr="00914363">
        <w:rPr>
          <w:rFonts w:ascii="Times New Roman" w:hAnsi="Times New Roman" w:cs="Times New Roman"/>
        </w:rPr>
        <w:t>事宜</w:t>
      </w:r>
      <w:r w:rsidRPr="00914363">
        <w:rPr>
          <w:rFonts w:ascii="Times New Roman" w:hAnsi="Times New Roman" w:cs="Times New Roman"/>
        </w:rPr>
        <w:t>直</w:t>
      </w:r>
      <w:r w:rsidRPr="00914363">
        <w:rPr>
          <w:rFonts w:ascii="Times New Roman" w:hAnsi="Times New Roman" w:cs="Times New Roman"/>
          <w:spacing w:val="2"/>
        </w:rPr>
        <w:t>接咨询科研院李鑫老师</w:t>
      </w:r>
      <w:r w:rsidR="00C43178">
        <w:rPr>
          <w:rFonts w:ascii="Times New Roman" w:hAnsi="Times New Roman" w:cs="Times New Roman" w:hint="eastAsia"/>
          <w:spacing w:val="2"/>
        </w:rPr>
        <w:t xml:space="preserve"> </w:t>
      </w:r>
      <w:r w:rsidRPr="00914363">
        <w:rPr>
          <w:rFonts w:ascii="Times New Roman" w:eastAsia="Times New Roman" w:hAnsi="Times New Roman" w:cs="Times New Roman"/>
        </w:rPr>
        <w:t>68983389</w:t>
      </w:r>
      <w:r w:rsidRPr="00914363">
        <w:rPr>
          <w:rFonts w:ascii="Times New Roman" w:hAnsi="Times New Roman" w:cs="Times New Roman"/>
        </w:rPr>
        <w:t>。</w:t>
      </w:r>
    </w:p>
    <w:p w14:paraId="3D7F050D" w14:textId="3A009993" w:rsidR="00AA436B" w:rsidRPr="00914363" w:rsidRDefault="005A3D76" w:rsidP="00C43178">
      <w:pPr>
        <w:pStyle w:val="BodyText"/>
        <w:spacing w:before="90" w:line="400" w:lineRule="exact"/>
        <w:ind w:firstLine="397"/>
        <w:jc w:val="both"/>
        <w:rPr>
          <w:rFonts w:ascii="Times New Roman" w:hAnsi="Times New Roman" w:cs="Times New Roman"/>
        </w:rPr>
      </w:pPr>
      <w:r w:rsidRPr="00914363">
        <w:rPr>
          <w:rFonts w:ascii="Times New Roman" w:hAnsi="Times New Roman" w:cs="Times New Roman"/>
        </w:rPr>
        <w:t>纵向事宜请直接咨询科研院付捷老师</w:t>
      </w:r>
      <w:r w:rsidRPr="00914363">
        <w:rPr>
          <w:rFonts w:ascii="Times New Roman" w:hAnsi="Times New Roman" w:cs="Times New Roman"/>
        </w:rPr>
        <w:t xml:space="preserve"> </w:t>
      </w:r>
      <w:r w:rsidRPr="00914363">
        <w:rPr>
          <w:rFonts w:ascii="Times New Roman" w:eastAsia="Times New Roman" w:hAnsi="Times New Roman" w:cs="Times New Roman"/>
        </w:rPr>
        <w:t>68984846</w:t>
      </w:r>
      <w:r w:rsidRPr="00914363">
        <w:rPr>
          <w:rFonts w:ascii="Times New Roman" w:hAnsi="Times New Roman" w:cs="Times New Roman"/>
        </w:rPr>
        <w:t>。</w:t>
      </w:r>
    </w:p>
    <w:p w14:paraId="68B59755" w14:textId="77777777" w:rsidR="00AA436B" w:rsidRPr="00C43178" w:rsidRDefault="005A3D76" w:rsidP="00C43178">
      <w:pPr>
        <w:pStyle w:val="BodyText"/>
        <w:spacing w:before="90" w:line="400" w:lineRule="exact"/>
        <w:ind w:firstLine="397"/>
        <w:jc w:val="both"/>
        <w:rPr>
          <w:rFonts w:ascii="Times New Roman" w:hAnsi="Times New Roman" w:cs="Times New Roman"/>
          <w:spacing w:val="-9"/>
        </w:rPr>
      </w:pPr>
      <w:r w:rsidRPr="00C43178">
        <w:rPr>
          <w:rFonts w:ascii="Times New Roman" w:hAnsi="Times New Roman" w:cs="Times New Roman"/>
          <w:spacing w:val="-9"/>
        </w:rPr>
        <w:t>涉及横向和纵向的盖章申请</w:t>
      </w:r>
      <w:r w:rsidRPr="00C43178">
        <w:rPr>
          <w:rFonts w:ascii="Times New Roman" w:hAnsi="Times New Roman" w:cs="Times New Roman"/>
          <w:spacing w:val="-9"/>
        </w:rPr>
        <w:t xml:space="preserve"> OA </w:t>
      </w:r>
      <w:r w:rsidRPr="00C43178">
        <w:rPr>
          <w:rFonts w:ascii="Times New Roman" w:hAnsi="Times New Roman" w:cs="Times New Roman"/>
          <w:spacing w:val="-9"/>
        </w:rPr>
        <w:t>审核流程联系杨强老师</w:t>
      </w:r>
      <w:r w:rsidRPr="00C43178">
        <w:rPr>
          <w:rFonts w:ascii="Times New Roman" w:hAnsi="Times New Roman" w:cs="Times New Roman"/>
          <w:spacing w:val="-9"/>
        </w:rPr>
        <w:t xml:space="preserve"> 68985958</w:t>
      </w:r>
      <w:r w:rsidRPr="00C43178">
        <w:rPr>
          <w:rFonts w:ascii="Times New Roman" w:hAnsi="Times New Roman" w:cs="Times New Roman"/>
          <w:spacing w:val="-9"/>
        </w:rPr>
        <w:t>。</w:t>
      </w:r>
    </w:p>
    <w:p w14:paraId="0DF46623" w14:textId="443D2BA8" w:rsidR="00AA436B" w:rsidRPr="00C43178" w:rsidRDefault="005A3D76" w:rsidP="00C43178">
      <w:pPr>
        <w:tabs>
          <w:tab w:val="left" w:pos="1810"/>
        </w:tabs>
        <w:spacing w:before="193" w:line="400" w:lineRule="exact"/>
        <w:jc w:val="both"/>
        <w:rPr>
          <w:rFonts w:ascii="Times New Roman" w:hAnsi="Times New Roman" w:cs="Times New Roman"/>
        </w:rPr>
      </w:pPr>
      <w:r w:rsidRPr="00914363">
        <w:rPr>
          <w:rFonts w:ascii="Times New Roman" w:hAnsi="Times New Roman" w:cs="Times New Roman"/>
        </w:rPr>
        <w:t>附件</w:t>
      </w:r>
      <w:r w:rsidR="00C43178">
        <w:rPr>
          <w:rFonts w:asciiTheme="minorEastAsia" w:eastAsiaTheme="minorEastAsia" w:hAnsiTheme="minorEastAsia" w:cs="Times New Roman" w:hint="eastAsia"/>
        </w:rPr>
        <w:t>1</w:t>
      </w:r>
      <w:r w:rsidR="00C43178">
        <w:rPr>
          <w:rFonts w:hint="eastAsia"/>
        </w:rPr>
        <w:t>：</w:t>
      </w:r>
    </w:p>
    <w:p w14:paraId="19F63B1F" w14:textId="7001943F" w:rsidR="00AA436B" w:rsidRPr="00C43178" w:rsidRDefault="005A3D76" w:rsidP="00C43178">
      <w:pPr>
        <w:pStyle w:val="BodyText"/>
        <w:spacing w:before="90" w:afterLines="50" w:after="120" w:line="400" w:lineRule="exact"/>
        <w:jc w:val="center"/>
        <w:rPr>
          <w:rFonts w:ascii="Times New Roman" w:hAnsi="Times New Roman" w:cs="Times New Roman"/>
          <w:spacing w:val="-9"/>
          <w:sz w:val="32"/>
          <w:szCs w:val="32"/>
        </w:rPr>
      </w:pPr>
      <w:r w:rsidRPr="00C43178">
        <w:rPr>
          <w:rFonts w:ascii="Times New Roman" w:hAnsi="Times New Roman" w:cs="Times New Roman"/>
          <w:spacing w:val="-9"/>
          <w:sz w:val="32"/>
          <w:szCs w:val="32"/>
        </w:rPr>
        <w:t>科研获奖和科研成果排名位次权重标准</w:t>
      </w:r>
    </w:p>
    <w:tbl>
      <w:tblPr>
        <w:tblStyle w:val="TableNormal1"/>
        <w:tblW w:w="87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680"/>
        <w:gridCol w:w="680"/>
        <w:gridCol w:w="680"/>
        <w:gridCol w:w="680"/>
        <w:gridCol w:w="682"/>
        <w:gridCol w:w="4646"/>
      </w:tblGrid>
      <w:tr w:rsidR="00C43178" w:rsidRPr="00914363" w14:paraId="7E84712F" w14:textId="77777777" w:rsidTr="00C43178">
        <w:trPr>
          <w:trHeight w:val="521"/>
          <w:jc w:val="center"/>
        </w:trPr>
        <w:tc>
          <w:tcPr>
            <w:tcW w:w="737" w:type="dxa"/>
            <w:vMerge w:val="restart"/>
            <w:vAlign w:val="center"/>
          </w:tcPr>
          <w:p w14:paraId="1646CA4A" w14:textId="77777777" w:rsidR="00C43178" w:rsidRPr="00914363" w:rsidRDefault="00C43178" w:rsidP="00C43178">
            <w:pPr>
              <w:pStyle w:val="TableParagraph"/>
              <w:spacing w:before="172" w:line="400" w:lineRule="exact"/>
              <w:jc w:val="center"/>
              <w:rPr>
                <w:rFonts w:eastAsia="宋体"/>
                <w:b/>
              </w:rPr>
            </w:pPr>
            <w:r w:rsidRPr="00914363">
              <w:rPr>
                <w:rFonts w:eastAsia="宋体"/>
                <w:b/>
              </w:rPr>
              <w:t>序号</w:t>
            </w:r>
          </w:p>
        </w:tc>
        <w:tc>
          <w:tcPr>
            <w:tcW w:w="3402" w:type="dxa"/>
            <w:gridSpan w:val="5"/>
            <w:vAlign w:val="center"/>
          </w:tcPr>
          <w:p w14:paraId="34CB2AF0" w14:textId="77777777" w:rsidR="00C43178" w:rsidRPr="00914363" w:rsidRDefault="00C43178" w:rsidP="00C43178">
            <w:pPr>
              <w:pStyle w:val="TableParagraph"/>
              <w:spacing w:line="400" w:lineRule="exact"/>
              <w:jc w:val="center"/>
              <w:rPr>
                <w:rFonts w:eastAsia="宋体"/>
                <w:b/>
              </w:rPr>
            </w:pPr>
            <w:r w:rsidRPr="00914363">
              <w:rPr>
                <w:rFonts w:eastAsia="宋体"/>
                <w:b/>
              </w:rPr>
              <w:t>单位或个人排名</w:t>
            </w:r>
          </w:p>
        </w:tc>
        <w:tc>
          <w:tcPr>
            <w:tcW w:w="4646" w:type="dxa"/>
            <w:vMerge w:val="restart"/>
            <w:vAlign w:val="center"/>
          </w:tcPr>
          <w:p w14:paraId="713AF98C" w14:textId="77777777" w:rsidR="00C43178" w:rsidRPr="00914363" w:rsidRDefault="00C43178" w:rsidP="00C43178">
            <w:pPr>
              <w:pStyle w:val="TableParagraph"/>
              <w:spacing w:before="172" w:line="400" w:lineRule="exact"/>
              <w:jc w:val="center"/>
              <w:rPr>
                <w:rFonts w:eastAsia="宋体"/>
                <w:b/>
              </w:rPr>
            </w:pPr>
            <w:r w:rsidRPr="00914363">
              <w:rPr>
                <w:rFonts w:eastAsia="宋体"/>
                <w:b/>
              </w:rPr>
              <w:t>备注</w:t>
            </w:r>
          </w:p>
        </w:tc>
      </w:tr>
      <w:tr w:rsidR="00C43178" w:rsidRPr="00914363" w14:paraId="25649FA9" w14:textId="77777777" w:rsidTr="00C43178">
        <w:trPr>
          <w:trHeight w:val="527"/>
          <w:jc w:val="center"/>
        </w:trPr>
        <w:tc>
          <w:tcPr>
            <w:tcW w:w="737" w:type="dxa"/>
            <w:vMerge/>
            <w:tcBorders>
              <w:top w:val="nil"/>
            </w:tcBorders>
            <w:vAlign w:val="center"/>
          </w:tcPr>
          <w:p w14:paraId="39F705B2" w14:textId="77777777" w:rsidR="00C43178" w:rsidRPr="00914363" w:rsidRDefault="00C43178" w:rsidP="00C43178">
            <w:pPr>
              <w:spacing w:line="400" w:lineRule="exact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680" w:type="dxa"/>
            <w:vAlign w:val="center"/>
          </w:tcPr>
          <w:p w14:paraId="54A24D9D" w14:textId="77777777" w:rsidR="00C43178" w:rsidRPr="00914363" w:rsidRDefault="00C43178" w:rsidP="00C43178">
            <w:pPr>
              <w:pStyle w:val="TableParagraph"/>
              <w:spacing w:line="4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proofErr w:type="gramStart"/>
            <w:r w:rsidRPr="00914363">
              <w:rPr>
                <w:rFonts w:eastAsia="宋体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680" w:type="dxa"/>
            <w:vAlign w:val="center"/>
          </w:tcPr>
          <w:p w14:paraId="7188529A" w14:textId="77777777" w:rsidR="00C43178" w:rsidRPr="00914363" w:rsidRDefault="00C43178" w:rsidP="00C43178">
            <w:pPr>
              <w:pStyle w:val="TableParagraph"/>
              <w:spacing w:line="4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914363">
              <w:rPr>
                <w:rFonts w:eastAsia="宋体"/>
                <w:b/>
                <w:sz w:val="24"/>
                <w:szCs w:val="24"/>
              </w:rPr>
              <w:t>二</w:t>
            </w:r>
          </w:p>
        </w:tc>
        <w:tc>
          <w:tcPr>
            <w:tcW w:w="680" w:type="dxa"/>
            <w:vAlign w:val="center"/>
          </w:tcPr>
          <w:p w14:paraId="15D5E498" w14:textId="77777777" w:rsidR="00C43178" w:rsidRPr="00914363" w:rsidRDefault="00C43178" w:rsidP="00C43178">
            <w:pPr>
              <w:pStyle w:val="TableParagraph"/>
              <w:spacing w:line="4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914363">
              <w:rPr>
                <w:rFonts w:eastAsia="宋体"/>
                <w:b/>
                <w:sz w:val="24"/>
                <w:szCs w:val="24"/>
              </w:rPr>
              <w:t>三</w:t>
            </w:r>
          </w:p>
        </w:tc>
        <w:tc>
          <w:tcPr>
            <w:tcW w:w="680" w:type="dxa"/>
            <w:vAlign w:val="center"/>
          </w:tcPr>
          <w:p w14:paraId="49AF5E6E" w14:textId="77777777" w:rsidR="00C43178" w:rsidRPr="00914363" w:rsidRDefault="00C43178" w:rsidP="00C43178">
            <w:pPr>
              <w:pStyle w:val="TableParagraph"/>
              <w:spacing w:line="4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914363">
              <w:rPr>
                <w:rFonts w:eastAsia="宋体"/>
                <w:b/>
                <w:sz w:val="24"/>
                <w:szCs w:val="24"/>
              </w:rPr>
              <w:t>四</w:t>
            </w:r>
          </w:p>
        </w:tc>
        <w:tc>
          <w:tcPr>
            <w:tcW w:w="682" w:type="dxa"/>
            <w:vAlign w:val="center"/>
          </w:tcPr>
          <w:p w14:paraId="67C6792D" w14:textId="77777777" w:rsidR="00C43178" w:rsidRPr="00914363" w:rsidRDefault="00C43178" w:rsidP="00C43178">
            <w:pPr>
              <w:pStyle w:val="TableParagraph"/>
              <w:spacing w:line="400" w:lineRule="exact"/>
              <w:jc w:val="center"/>
              <w:rPr>
                <w:rFonts w:eastAsia="宋体"/>
                <w:b/>
                <w:sz w:val="24"/>
                <w:szCs w:val="24"/>
              </w:rPr>
            </w:pPr>
            <w:r w:rsidRPr="00914363">
              <w:rPr>
                <w:rFonts w:eastAsia="宋体"/>
                <w:b/>
                <w:sz w:val="24"/>
                <w:szCs w:val="24"/>
              </w:rPr>
              <w:t>五</w:t>
            </w:r>
          </w:p>
        </w:tc>
        <w:tc>
          <w:tcPr>
            <w:tcW w:w="4646" w:type="dxa"/>
            <w:vMerge/>
            <w:vAlign w:val="center"/>
          </w:tcPr>
          <w:p w14:paraId="44239DAC" w14:textId="77777777" w:rsidR="00C43178" w:rsidRPr="00914363" w:rsidRDefault="00C43178" w:rsidP="00C43178">
            <w:pPr>
              <w:spacing w:line="400" w:lineRule="exact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34C8E" w:rsidRPr="00914363" w14:paraId="736B3FE3" w14:textId="77777777" w:rsidTr="00C43178">
        <w:trPr>
          <w:trHeight w:val="748"/>
          <w:jc w:val="center"/>
        </w:trPr>
        <w:tc>
          <w:tcPr>
            <w:tcW w:w="737" w:type="dxa"/>
            <w:vAlign w:val="center"/>
          </w:tcPr>
          <w:p w14:paraId="204DD782" w14:textId="77777777" w:rsidR="00634C8E" w:rsidRPr="00914363" w:rsidRDefault="00634C8E" w:rsidP="00C43178">
            <w:pPr>
              <w:pStyle w:val="TableParagraph"/>
              <w:spacing w:before="1" w:line="400" w:lineRule="exact"/>
              <w:jc w:val="center"/>
            </w:pPr>
            <w:r w:rsidRPr="00914363">
              <w:t>1</w:t>
            </w:r>
          </w:p>
        </w:tc>
        <w:tc>
          <w:tcPr>
            <w:tcW w:w="680" w:type="dxa"/>
            <w:vAlign w:val="center"/>
          </w:tcPr>
          <w:p w14:paraId="65516A25" w14:textId="77777777" w:rsidR="00634C8E" w:rsidRPr="00914363" w:rsidRDefault="00634C8E" w:rsidP="00C43178">
            <w:pPr>
              <w:pStyle w:val="TableParagraph"/>
              <w:spacing w:before="1" w:line="400" w:lineRule="exact"/>
              <w:jc w:val="center"/>
            </w:pPr>
            <w:r w:rsidRPr="00914363">
              <w:t>1</w:t>
            </w:r>
          </w:p>
        </w:tc>
        <w:tc>
          <w:tcPr>
            <w:tcW w:w="680" w:type="dxa"/>
            <w:vAlign w:val="center"/>
          </w:tcPr>
          <w:p w14:paraId="7F61F810" w14:textId="77777777" w:rsidR="00634C8E" w:rsidRPr="00914363" w:rsidRDefault="00634C8E" w:rsidP="00C43178">
            <w:pPr>
              <w:pStyle w:val="TableParagraph"/>
              <w:spacing w:line="400" w:lineRule="exact"/>
              <w:jc w:val="center"/>
            </w:pPr>
          </w:p>
        </w:tc>
        <w:tc>
          <w:tcPr>
            <w:tcW w:w="680" w:type="dxa"/>
            <w:vAlign w:val="center"/>
          </w:tcPr>
          <w:p w14:paraId="6C7669DB" w14:textId="77777777" w:rsidR="00634C8E" w:rsidRPr="00914363" w:rsidRDefault="00634C8E" w:rsidP="00C43178">
            <w:pPr>
              <w:pStyle w:val="TableParagraph"/>
              <w:spacing w:line="400" w:lineRule="exact"/>
              <w:jc w:val="center"/>
            </w:pPr>
          </w:p>
        </w:tc>
        <w:tc>
          <w:tcPr>
            <w:tcW w:w="680" w:type="dxa"/>
            <w:vAlign w:val="center"/>
          </w:tcPr>
          <w:p w14:paraId="15C7F411" w14:textId="77777777" w:rsidR="00634C8E" w:rsidRPr="00914363" w:rsidRDefault="00634C8E" w:rsidP="00C43178">
            <w:pPr>
              <w:pStyle w:val="TableParagraph"/>
              <w:spacing w:line="400" w:lineRule="exact"/>
              <w:jc w:val="center"/>
            </w:pPr>
          </w:p>
        </w:tc>
        <w:tc>
          <w:tcPr>
            <w:tcW w:w="682" w:type="dxa"/>
            <w:vAlign w:val="center"/>
          </w:tcPr>
          <w:p w14:paraId="32EAED3E" w14:textId="77777777" w:rsidR="00634C8E" w:rsidRPr="00914363" w:rsidRDefault="00634C8E" w:rsidP="00C43178">
            <w:pPr>
              <w:pStyle w:val="TableParagraph"/>
              <w:spacing w:line="400" w:lineRule="exact"/>
              <w:jc w:val="center"/>
            </w:pPr>
          </w:p>
        </w:tc>
        <w:tc>
          <w:tcPr>
            <w:tcW w:w="4646" w:type="dxa"/>
            <w:vMerge w:val="restart"/>
            <w:vAlign w:val="center"/>
          </w:tcPr>
          <w:p w14:paraId="799C3EC8" w14:textId="76173BDF" w:rsidR="00634C8E" w:rsidRPr="00914363" w:rsidRDefault="00634C8E" w:rsidP="00C43178">
            <w:pPr>
              <w:pStyle w:val="TableParagraph"/>
              <w:spacing w:before="157" w:line="400" w:lineRule="exact"/>
              <w:ind w:leftChars="50" w:left="110"/>
              <w:jc w:val="both"/>
              <w:rPr>
                <w:rFonts w:eastAsia="宋体"/>
                <w:sz w:val="20"/>
              </w:rPr>
            </w:pPr>
            <w:r w:rsidRPr="00914363">
              <w:rPr>
                <w:sz w:val="20"/>
              </w:rPr>
              <w:t>1.</w:t>
            </w:r>
            <w:r w:rsidR="002C4831">
              <w:rPr>
                <w:rFonts w:eastAsiaTheme="minorEastAsia"/>
                <w:sz w:val="20"/>
              </w:rPr>
              <w:t xml:space="preserve"> </w:t>
            </w:r>
            <w:r w:rsidRPr="00914363">
              <w:rPr>
                <w:rFonts w:eastAsia="宋体"/>
                <w:sz w:val="20"/>
              </w:rPr>
              <w:t>合作单位获奖贡献率分配按照此表</w:t>
            </w:r>
            <w:r w:rsidR="00C43178">
              <w:rPr>
                <w:rFonts w:ascii="宋体" w:eastAsia="宋体" w:hAnsi="宋体" w:cs="宋体" w:hint="eastAsia"/>
                <w:sz w:val="20"/>
              </w:rPr>
              <w:t>，</w:t>
            </w:r>
            <w:r w:rsidRPr="00914363">
              <w:rPr>
                <w:rFonts w:eastAsia="宋体"/>
                <w:sz w:val="20"/>
              </w:rPr>
              <w:t>六个以上完成单位前三位按照</w:t>
            </w:r>
            <w:r w:rsidRPr="00914363">
              <w:rPr>
                <w:sz w:val="20"/>
              </w:rPr>
              <w:t>0.5:0.25:0.15</w:t>
            </w:r>
            <w:r w:rsidRPr="00914363">
              <w:rPr>
                <w:rFonts w:eastAsia="宋体"/>
                <w:w w:val="95"/>
                <w:sz w:val="20"/>
              </w:rPr>
              <w:t>分配，其余完成单位平分剩余贡献率。如合作单位内有多位完成人，由第一顺位完</w:t>
            </w:r>
            <w:r w:rsidRPr="00914363">
              <w:rPr>
                <w:rFonts w:eastAsia="宋体"/>
                <w:sz w:val="20"/>
              </w:rPr>
              <w:t>成人对本单位贡献率进行再分配。</w:t>
            </w:r>
          </w:p>
          <w:p w14:paraId="6DBA631D" w14:textId="7460DD5C" w:rsidR="00634C8E" w:rsidRPr="00914363" w:rsidRDefault="00634C8E" w:rsidP="00C43178">
            <w:pPr>
              <w:pStyle w:val="TableParagraph"/>
              <w:spacing w:line="400" w:lineRule="exact"/>
              <w:ind w:leftChars="50" w:left="110"/>
              <w:jc w:val="both"/>
              <w:rPr>
                <w:rFonts w:eastAsia="宋体"/>
                <w:sz w:val="20"/>
              </w:rPr>
            </w:pPr>
            <w:r w:rsidRPr="00914363">
              <w:rPr>
                <w:sz w:val="20"/>
              </w:rPr>
              <w:t>2.</w:t>
            </w:r>
            <w:r w:rsidR="002C4831">
              <w:rPr>
                <w:rFonts w:eastAsiaTheme="minorEastAsia"/>
                <w:sz w:val="20"/>
              </w:rPr>
              <w:t xml:space="preserve"> </w:t>
            </w:r>
            <w:r w:rsidRPr="00914363">
              <w:rPr>
                <w:rFonts w:eastAsia="宋体"/>
                <w:sz w:val="20"/>
              </w:rPr>
              <w:t>以北京工商大学为第一署名单位的论文</w:t>
            </w:r>
            <w:r w:rsidRPr="00914363">
              <w:rPr>
                <w:rFonts w:eastAsia="宋体"/>
                <w:w w:val="95"/>
                <w:sz w:val="20"/>
              </w:rPr>
              <w:t>作者、知识产权发明人贡献率分配按照此</w:t>
            </w:r>
            <w:r w:rsidRPr="00914363">
              <w:rPr>
                <w:rFonts w:eastAsia="宋体"/>
                <w:sz w:val="20"/>
              </w:rPr>
              <w:t>表。</w:t>
            </w:r>
          </w:p>
          <w:p w14:paraId="22793AE9" w14:textId="4318FC4C" w:rsidR="00634C8E" w:rsidRPr="00914363" w:rsidRDefault="00634C8E" w:rsidP="00C43178">
            <w:pPr>
              <w:pStyle w:val="TableParagraph"/>
              <w:spacing w:before="25" w:line="400" w:lineRule="exact"/>
              <w:ind w:leftChars="50" w:left="110"/>
              <w:jc w:val="both"/>
              <w:rPr>
                <w:rFonts w:eastAsia="宋体"/>
                <w:sz w:val="20"/>
              </w:rPr>
            </w:pPr>
            <w:r w:rsidRPr="00914363">
              <w:rPr>
                <w:sz w:val="20"/>
              </w:rPr>
              <w:t>3.</w:t>
            </w:r>
            <w:r w:rsidR="002C4831">
              <w:rPr>
                <w:rFonts w:eastAsiaTheme="minorEastAsia"/>
                <w:sz w:val="20"/>
              </w:rPr>
              <w:t xml:space="preserve"> </w:t>
            </w:r>
            <w:r w:rsidRPr="00914363">
              <w:rPr>
                <w:rFonts w:eastAsia="宋体"/>
                <w:sz w:val="20"/>
              </w:rPr>
              <w:t>非第一署名单位的</w:t>
            </w:r>
            <w:r w:rsidRPr="00914363">
              <w:rPr>
                <w:sz w:val="20"/>
              </w:rPr>
              <w:t>A</w:t>
            </w:r>
            <w:r w:rsidRPr="00914363">
              <w:rPr>
                <w:rFonts w:eastAsia="宋体"/>
                <w:sz w:val="20"/>
              </w:rPr>
              <w:t>类及以上期刊论文</w:t>
            </w:r>
            <w:r w:rsidR="00C43178">
              <w:rPr>
                <w:rFonts w:ascii="宋体" w:eastAsia="宋体" w:hAnsi="宋体" w:cs="宋体" w:hint="eastAsia"/>
                <w:sz w:val="20"/>
              </w:rPr>
              <w:t>，</w:t>
            </w:r>
            <w:r w:rsidRPr="00914363">
              <w:rPr>
                <w:rFonts w:eastAsia="宋体"/>
                <w:sz w:val="20"/>
              </w:rPr>
              <w:t>学校贡献率分配、作者贡献率分配均按照</w:t>
            </w:r>
          </w:p>
          <w:p w14:paraId="7A2187FF" w14:textId="1FD5BB5D" w:rsidR="00634C8E" w:rsidRPr="00914363" w:rsidRDefault="00634C8E" w:rsidP="00C43178">
            <w:pPr>
              <w:pStyle w:val="TableParagraph"/>
              <w:spacing w:line="400" w:lineRule="exact"/>
              <w:ind w:leftChars="50" w:left="110"/>
              <w:jc w:val="both"/>
              <w:rPr>
                <w:rFonts w:eastAsia="宋体"/>
                <w:sz w:val="20"/>
              </w:rPr>
            </w:pPr>
            <w:r w:rsidRPr="00914363">
              <w:rPr>
                <w:rFonts w:eastAsia="宋体"/>
                <w:sz w:val="20"/>
              </w:rPr>
              <w:t>此表。</w:t>
            </w:r>
          </w:p>
        </w:tc>
      </w:tr>
      <w:tr w:rsidR="00634C8E" w:rsidRPr="00914363" w14:paraId="05ECADB3" w14:textId="77777777" w:rsidTr="00C43178">
        <w:trPr>
          <w:trHeight w:val="748"/>
          <w:jc w:val="center"/>
        </w:trPr>
        <w:tc>
          <w:tcPr>
            <w:tcW w:w="737" w:type="dxa"/>
            <w:vAlign w:val="center"/>
          </w:tcPr>
          <w:p w14:paraId="747EEA36" w14:textId="77777777" w:rsidR="00634C8E" w:rsidRPr="00914363" w:rsidRDefault="00634C8E" w:rsidP="00C43178">
            <w:pPr>
              <w:pStyle w:val="TableParagraph"/>
              <w:spacing w:before="1" w:line="400" w:lineRule="exact"/>
              <w:jc w:val="center"/>
            </w:pPr>
            <w:r w:rsidRPr="00914363">
              <w:t>2</w:t>
            </w:r>
          </w:p>
        </w:tc>
        <w:tc>
          <w:tcPr>
            <w:tcW w:w="680" w:type="dxa"/>
            <w:vAlign w:val="center"/>
          </w:tcPr>
          <w:p w14:paraId="43EC1879" w14:textId="77777777" w:rsidR="00634C8E" w:rsidRPr="00914363" w:rsidRDefault="00634C8E" w:rsidP="00C43178">
            <w:pPr>
              <w:pStyle w:val="TableParagraph"/>
              <w:spacing w:before="1" w:line="400" w:lineRule="exact"/>
              <w:jc w:val="center"/>
            </w:pPr>
            <w:r w:rsidRPr="00914363">
              <w:t>0.70</w:t>
            </w:r>
          </w:p>
        </w:tc>
        <w:tc>
          <w:tcPr>
            <w:tcW w:w="680" w:type="dxa"/>
            <w:vAlign w:val="center"/>
          </w:tcPr>
          <w:p w14:paraId="5373A15D" w14:textId="77777777" w:rsidR="00634C8E" w:rsidRPr="00914363" w:rsidRDefault="00634C8E" w:rsidP="00C43178">
            <w:pPr>
              <w:pStyle w:val="TableParagraph"/>
              <w:spacing w:before="1" w:line="400" w:lineRule="exact"/>
              <w:jc w:val="center"/>
            </w:pPr>
            <w:r w:rsidRPr="00914363">
              <w:t>0.30</w:t>
            </w:r>
          </w:p>
        </w:tc>
        <w:tc>
          <w:tcPr>
            <w:tcW w:w="680" w:type="dxa"/>
            <w:vAlign w:val="center"/>
          </w:tcPr>
          <w:p w14:paraId="16024A99" w14:textId="77777777" w:rsidR="00634C8E" w:rsidRPr="00914363" w:rsidRDefault="00634C8E" w:rsidP="00C43178">
            <w:pPr>
              <w:pStyle w:val="TableParagraph"/>
              <w:spacing w:line="400" w:lineRule="exact"/>
              <w:jc w:val="center"/>
            </w:pPr>
          </w:p>
        </w:tc>
        <w:tc>
          <w:tcPr>
            <w:tcW w:w="680" w:type="dxa"/>
            <w:vAlign w:val="center"/>
          </w:tcPr>
          <w:p w14:paraId="70F492F1" w14:textId="77777777" w:rsidR="00634C8E" w:rsidRPr="00914363" w:rsidRDefault="00634C8E" w:rsidP="00C43178">
            <w:pPr>
              <w:pStyle w:val="TableParagraph"/>
              <w:spacing w:line="400" w:lineRule="exact"/>
              <w:jc w:val="center"/>
            </w:pPr>
          </w:p>
        </w:tc>
        <w:tc>
          <w:tcPr>
            <w:tcW w:w="682" w:type="dxa"/>
            <w:vAlign w:val="center"/>
          </w:tcPr>
          <w:p w14:paraId="71B60CB4" w14:textId="77777777" w:rsidR="00634C8E" w:rsidRPr="00914363" w:rsidRDefault="00634C8E" w:rsidP="00C43178">
            <w:pPr>
              <w:pStyle w:val="TableParagraph"/>
              <w:spacing w:line="400" w:lineRule="exact"/>
              <w:jc w:val="center"/>
            </w:pPr>
          </w:p>
        </w:tc>
        <w:tc>
          <w:tcPr>
            <w:tcW w:w="4646" w:type="dxa"/>
            <w:vMerge/>
            <w:vAlign w:val="center"/>
          </w:tcPr>
          <w:p w14:paraId="7012379E" w14:textId="77777777" w:rsidR="00634C8E" w:rsidRPr="00914363" w:rsidRDefault="00634C8E" w:rsidP="00C43178">
            <w:pPr>
              <w:spacing w:line="400" w:lineRule="exact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34C8E" w:rsidRPr="00914363" w14:paraId="49BA02D7" w14:textId="77777777" w:rsidTr="00C43178">
        <w:trPr>
          <w:trHeight w:val="749"/>
          <w:jc w:val="center"/>
        </w:trPr>
        <w:tc>
          <w:tcPr>
            <w:tcW w:w="737" w:type="dxa"/>
            <w:vAlign w:val="center"/>
          </w:tcPr>
          <w:p w14:paraId="4CBBA039" w14:textId="77777777" w:rsidR="00634C8E" w:rsidRPr="00914363" w:rsidRDefault="00634C8E" w:rsidP="00C43178">
            <w:pPr>
              <w:pStyle w:val="TableParagraph"/>
              <w:spacing w:before="1" w:line="400" w:lineRule="exact"/>
              <w:jc w:val="center"/>
            </w:pPr>
            <w:r w:rsidRPr="00914363">
              <w:t>3</w:t>
            </w:r>
          </w:p>
        </w:tc>
        <w:tc>
          <w:tcPr>
            <w:tcW w:w="680" w:type="dxa"/>
            <w:vAlign w:val="center"/>
          </w:tcPr>
          <w:p w14:paraId="44A56FB8" w14:textId="77777777" w:rsidR="00634C8E" w:rsidRPr="00914363" w:rsidRDefault="00634C8E" w:rsidP="00C43178">
            <w:pPr>
              <w:pStyle w:val="TableParagraph"/>
              <w:spacing w:before="1" w:line="400" w:lineRule="exact"/>
              <w:jc w:val="center"/>
            </w:pPr>
            <w:r w:rsidRPr="00914363">
              <w:t>0.60</w:t>
            </w:r>
          </w:p>
        </w:tc>
        <w:tc>
          <w:tcPr>
            <w:tcW w:w="680" w:type="dxa"/>
            <w:vAlign w:val="center"/>
          </w:tcPr>
          <w:p w14:paraId="52D7ECB1" w14:textId="77777777" w:rsidR="00634C8E" w:rsidRPr="00914363" w:rsidRDefault="00634C8E" w:rsidP="00C43178">
            <w:pPr>
              <w:pStyle w:val="TableParagraph"/>
              <w:spacing w:before="1" w:line="400" w:lineRule="exact"/>
              <w:jc w:val="center"/>
            </w:pPr>
            <w:r w:rsidRPr="00914363">
              <w:t>0.25</w:t>
            </w:r>
          </w:p>
        </w:tc>
        <w:tc>
          <w:tcPr>
            <w:tcW w:w="680" w:type="dxa"/>
            <w:vAlign w:val="center"/>
          </w:tcPr>
          <w:p w14:paraId="5D697473" w14:textId="77777777" w:rsidR="00634C8E" w:rsidRPr="00914363" w:rsidRDefault="00634C8E" w:rsidP="00C43178">
            <w:pPr>
              <w:pStyle w:val="TableParagraph"/>
              <w:spacing w:before="1" w:line="400" w:lineRule="exact"/>
              <w:jc w:val="center"/>
            </w:pPr>
            <w:r w:rsidRPr="00914363">
              <w:t>0.15</w:t>
            </w:r>
          </w:p>
        </w:tc>
        <w:tc>
          <w:tcPr>
            <w:tcW w:w="680" w:type="dxa"/>
            <w:vAlign w:val="center"/>
          </w:tcPr>
          <w:p w14:paraId="31A54E00" w14:textId="77777777" w:rsidR="00634C8E" w:rsidRPr="00914363" w:rsidRDefault="00634C8E" w:rsidP="00C43178">
            <w:pPr>
              <w:pStyle w:val="TableParagraph"/>
              <w:spacing w:line="400" w:lineRule="exact"/>
              <w:jc w:val="center"/>
            </w:pPr>
          </w:p>
        </w:tc>
        <w:tc>
          <w:tcPr>
            <w:tcW w:w="682" w:type="dxa"/>
            <w:vAlign w:val="center"/>
          </w:tcPr>
          <w:p w14:paraId="2DAE10E5" w14:textId="77777777" w:rsidR="00634C8E" w:rsidRPr="00914363" w:rsidRDefault="00634C8E" w:rsidP="00C43178">
            <w:pPr>
              <w:pStyle w:val="TableParagraph"/>
              <w:spacing w:line="400" w:lineRule="exact"/>
              <w:jc w:val="center"/>
            </w:pPr>
          </w:p>
        </w:tc>
        <w:tc>
          <w:tcPr>
            <w:tcW w:w="4646" w:type="dxa"/>
            <w:vMerge/>
            <w:vAlign w:val="center"/>
          </w:tcPr>
          <w:p w14:paraId="09CAF231" w14:textId="77777777" w:rsidR="00634C8E" w:rsidRPr="00914363" w:rsidRDefault="00634C8E" w:rsidP="00C43178">
            <w:pPr>
              <w:spacing w:line="400" w:lineRule="exact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34C8E" w:rsidRPr="00914363" w14:paraId="01A884A5" w14:textId="77777777" w:rsidTr="00C43178">
        <w:trPr>
          <w:trHeight w:val="748"/>
          <w:jc w:val="center"/>
        </w:trPr>
        <w:tc>
          <w:tcPr>
            <w:tcW w:w="737" w:type="dxa"/>
            <w:vAlign w:val="center"/>
          </w:tcPr>
          <w:p w14:paraId="000BBF10" w14:textId="77777777" w:rsidR="00634C8E" w:rsidRPr="00914363" w:rsidRDefault="00634C8E" w:rsidP="00C43178">
            <w:pPr>
              <w:pStyle w:val="TableParagraph"/>
              <w:spacing w:before="1" w:line="400" w:lineRule="exact"/>
              <w:jc w:val="center"/>
            </w:pPr>
            <w:r w:rsidRPr="00914363">
              <w:t>4</w:t>
            </w:r>
          </w:p>
        </w:tc>
        <w:tc>
          <w:tcPr>
            <w:tcW w:w="680" w:type="dxa"/>
            <w:vAlign w:val="center"/>
          </w:tcPr>
          <w:p w14:paraId="5DAD6AD4" w14:textId="77777777" w:rsidR="00634C8E" w:rsidRPr="00914363" w:rsidRDefault="00634C8E" w:rsidP="00C43178">
            <w:pPr>
              <w:pStyle w:val="TableParagraph"/>
              <w:spacing w:before="1" w:line="400" w:lineRule="exact"/>
              <w:jc w:val="center"/>
            </w:pPr>
            <w:r w:rsidRPr="00914363">
              <w:t>0.50</w:t>
            </w:r>
          </w:p>
        </w:tc>
        <w:tc>
          <w:tcPr>
            <w:tcW w:w="680" w:type="dxa"/>
            <w:vAlign w:val="center"/>
          </w:tcPr>
          <w:p w14:paraId="60E832B0" w14:textId="77777777" w:rsidR="00634C8E" w:rsidRPr="00914363" w:rsidRDefault="00634C8E" w:rsidP="00C43178">
            <w:pPr>
              <w:pStyle w:val="TableParagraph"/>
              <w:spacing w:before="1" w:line="400" w:lineRule="exact"/>
              <w:jc w:val="center"/>
            </w:pPr>
            <w:r w:rsidRPr="00914363">
              <w:t>0.25</w:t>
            </w:r>
          </w:p>
        </w:tc>
        <w:tc>
          <w:tcPr>
            <w:tcW w:w="680" w:type="dxa"/>
            <w:vAlign w:val="center"/>
          </w:tcPr>
          <w:p w14:paraId="46ED7216" w14:textId="77777777" w:rsidR="00634C8E" w:rsidRPr="00914363" w:rsidRDefault="00634C8E" w:rsidP="00C43178">
            <w:pPr>
              <w:pStyle w:val="TableParagraph"/>
              <w:spacing w:before="1" w:line="400" w:lineRule="exact"/>
              <w:jc w:val="center"/>
            </w:pPr>
            <w:r w:rsidRPr="00914363">
              <w:t>0.15</w:t>
            </w:r>
          </w:p>
        </w:tc>
        <w:tc>
          <w:tcPr>
            <w:tcW w:w="680" w:type="dxa"/>
            <w:vAlign w:val="center"/>
          </w:tcPr>
          <w:p w14:paraId="1E3EA244" w14:textId="77777777" w:rsidR="00634C8E" w:rsidRPr="00914363" w:rsidRDefault="00634C8E" w:rsidP="00C43178">
            <w:pPr>
              <w:pStyle w:val="TableParagraph"/>
              <w:spacing w:before="1" w:line="400" w:lineRule="exact"/>
              <w:jc w:val="center"/>
            </w:pPr>
            <w:r w:rsidRPr="00914363">
              <w:t>0.10</w:t>
            </w:r>
          </w:p>
        </w:tc>
        <w:tc>
          <w:tcPr>
            <w:tcW w:w="682" w:type="dxa"/>
            <w:vAlign w:val="center"/>
          </w:tcPr>
          <w:p w14:paraId="63E3D03C" w14:textId="77777777" w:rsidR="00634C8E" w:rsidRPr="00914363" w:rsidRDefault="00634C8E" w:rsidP="00C43178">
            <w:pPr>
              <w:pStyle w:val="TableParagraph"/>
              <w:spacing w:line="400" w:lineRule="exact"/>
              <w:jc w:val="center"/>
            </w:pPr>
          </w:p>
        </w:tc>
        <w:tc>
          <w:tcPr>
            <w:tcW w:w="4646" w:type="dxa"/>
            <w:vMerge/>
            <w:vAlign w:val="center"/>
          </w:tcPr>
          <w:p w14:paraId="35B87D37" w14:textId="77777777" w:rsidR="00634C8E" w:rsidRPr="00914363" w:rsidRDefault="00634C8E" w:rsidP="00C43178">
            <w:pPr>
              <w:spacing w:line="400" w:lineRule="exact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634C8E" w:rsidRPr="00914363" w14:paraId="00439262" w14:textId="77777777" w:rsidTr="00C43178">
        <w:trPr>
          <w:trHeight w:val="749"/>
          <w:jc w:val="center"/>
        </w:trPr>
        <w:tc>
          <w:tcPr>
            <w:tcW w:w="737" w:type="dxa"/>
            <w:vAlign w:val="center"/>
          </w:tcPr>
          <w:p w14:paraId="3C5A1AD8" w14:textId="16282CF4" w:rsidR="00634C8E" w:rsidRPr="00914363" w:rsidRDefault="00634C8E" w:rsidP="00C43178">
            <w:pPr>
              <w:pStyle w:val="TableParagraph"/>
              <w:spacing w:before="1" w:line="400" w:lineRule="exact"/>
              <w:jc w:val="center"/>
            </w:pPr>
            <w:r w:rsidRPr="00914363">
              <w:t>5</w:t>
            </w:r>
          </w:p>
        </w:tc>
        <w:tc>
          <w:tcPr>
            <w:tcW w:w="680" w:type="dxa"/>
            <w:vAlign w:val="center"/>
          </w:tcPr>
          <w:p w14:paraId="67C49EC4" w14:textId="57ABE97B" w:rsidR="00634C8E" w:rsidRPr="00914363" w:rsidRDefault="00634C8E" w:rsidP="00C43178">
            <w:pPr>
              <w:pStyle w:val="TableParagraph"/>
              <w:spacing w:before="1" w:line="400" w:lineRule="exact"/>
              <w:jc w:val="center"/>
            </w:pPr>
            <w:r w:rsidRPr="00914363">
              <w:t>0.50</w:t>
            </w:r>
          </w:p>
        </w:tc>
        <w:tc>
          <w:tcPr>
            <w:tcW w:w="680" w:type="dxa"/>
            <w:vAlign w:val="center"/>
          </w:tcPr>
          <w:p w14:paraId="7D0BBE49" w14:textId="35ADD701" w:rsidR="00634C8E" w:rsidRPr="00914363" w:rsidRDefault="00634C8E" w:rsidP="00C43178">
            <w:pPr>
              <w:pStyle w:val="TableParagraph"/>
              <w:spacing w:before="1" w:line="400" w:lineRule="exact"/>
              <w:jc w:val="center"/>
            </w:pPr>
            <w:r w:rsidRPr="00914363">
              <w:t>0.25</w:t>
            </w:r>
          </w:p>
        </w:tc>
        <w:tc>
          <w:tcPr>
            <w:tcW w:w="680" w:type="dxa"/>
            <w:vAlign w:val="center"/>
          </w:tcPr>
          <w:p w14:paraId="468FE4BD" w14:textId="40040E39" w:rsidR="00634C8E" w:rsidRPr="00914363" w:rsidRDefault="00634C8E" w:rsidP="00C43178">
            <w:pPr>
              <w:pStyle w:val="TableParagraph"/>
              <w:spacing w:before="1" w:line="400" w:lineRule="exact"/>
              <w:jc w:val="center"/>
            </w:pPr>
            <w:r w:rsidRPr="00914363">
              <w:t>0.15</w:t>
            </w:r>
          </w:p>
        </w:tc>
        <w:tc>
          <w:tcPr>
            <w:tcW w:w="680" w:type="dxa"/>
            <w:vAlign w:val="center"/>
          </w:tcPr>
          <w:p w14:paraId="194707FF" w14:textId="50FC6D46" w:rsidR="00634C8E" w:rsidRPr="00914363" w:rsidRDefault="00634C8E" w:rsidP="00C43178">
            <w:pPr>
              <w:pStyle w:val="TableParagraph"/>
              <w:spacing w:before="1" w:line="400" w:lineRule="exact"/>
              <w:jc w:val="center"/>
            </w:pPr>
            <w:r w:rsidRPr="00914363">
              <w:t>0.05</w:t>
            </w:r>
          </w:p>
        </w:tc>
        <w:tc>
          <w:tcPr>
            <w:tcW w:w="682" w:type="dxa"/>
            <w:vAlign w:val="center"/>
          </w:tcPr>
          <w:p w14:paraId="550A733D" w14:textId="0D242D6D" w:rsidR="00634C8E" w:rsidRPr="00914363" w:rsidRDefault="00634C8E" w:rsidP="00C43178">
            <w:pPr>
              <w:pStyle w:val="TableParagraph"/>
              <w:spacing w:before="1" w:line="400" w:lineRule="exact"/>
              <w:jc w:val="center"/>
            </w:pPr>
            <w:r w:rsidRPr="00914363">
              <w:t>0.05</w:t>
            </w:r>
          </w:p>
        </w:tc>
        <w:tc>
          <w:tcPr>
            <w:tcW w:w="4646" w:type="dxa"/>
            <w:vMerge/>
            <w:vAlign w:val="center"/>
          </w:tcPr>
          <w:p w14:paraId="0CF3CE72" w14:textId="77777777" w:rsidR="00634C8E" w:rsidRPr="00914363" w:rsidRDefault="00634C8E" w:rsidP="00C43178">
            <w:pPr>
              <w:spacing w:line="400" w:lineRule="exact"/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14:paraId="38F5635E" w14:textId="77777777" w:rsidR="00AA436B" w:rsidRPr="00914363" w:rsidRDefault="00AA436B" w:rsidP="00914363">
      <w:pPr>
        <w:spacing w:line="400" w:lineRule="exact"/>
        <w:jc w:val="both"/>
        <w:rPr>
          <w:rFonts w:ascii="Times New Roman" w:hAnsi="Times New Roman" w:cs="Times New Roman"/>
          <w:sz w:val="2"/>
          <w:szCs w:val="2"/>
        </w:rPr>
        <w:sectPr w:rsidR="00AA436B" w:rsidRPr="00914363" w:rsidSect="005D3FB2">
          <w:pgSz w:w="11910" w:h="16840"/>
          <w:pgMar w:top="1418" w:right="1588" w:bottom="1418" w:left="1588" w:header="720" w:footer="720" w:gutter="0"/>
          <w:cols w:space="720"/>
        </w:sectPr>
      </w:pPr>
    </w:p>
    <w:p w14:paraId="0FB760EE" w14:textId="34D17F0C" w:rsidR="00634C8E" w:rsidRPr="00914363" w:rsidRDefault="00634C8E" w:rsidP="00914363">
      <w:pPr>
        <w:spacing w:line="400" w:lineRule="exact"/>
        <w:rPr>
          <w:rFonts w:ascii="Times New Roman" w:hAnsi="Times New Roman" w:cs="Times New Roman"/>
          <w:sz w:val="18"/>
          <w:szCs w:val="24"/>
        </w:rPr>
      </w:pPr>
      <w:r w:rsidRPr="00914363">
        <w:rPr>
          <w:rFonts w:ascii="Times New Roman" w:hAnsi="Times New Roman" w:cs="Times New Roman"/>
          <w:sz w:val="18"/>
        </w:rPr>
        <w:br w:type="page"/>
      </w:r>
    </w:p>
    <w:p w14:paraId="090E3BFE" w14:textId="77777777" w:rsidR="00AA436B" w:rsidRPr="00914363" w:rsidRDefault="00AA436B" w:rsidP="00914363">
      <w:pPr>
        <w:spacing w:line="400" w:lineRule="exact"/>
        <w:jc w:val="both"/>
        <w:rPr>
          <w:rFonts w:ascii="Times New Roman" w:hAnsi="Times New Roman" w:cs="Times New Roman"/>
          <w:sz w:val="18"/>
        </w:rPr>
        <w:sectPr w:rsidR="00AA436B" w:rsidRPr="00914363" w:rsidSect="005D3FB2">
          <w:type w:val="continuous"/>
          <w:pgSz w:w="11910" w:h="16840"/>
          <w:pgMar w:top="1418" w:right="1588" w:bottom="1418" w:left="1588" w:header="720" w:footer="720" w:gutter="0"/>
          <w:cols w:space="720"/>
        </w:sectPr>
      </w:pPr>
    </w:p>
    <w:p w14:paraId="673738EB" w14:textId="27FB873F" w:rsidR="00AA436B" w:rsidRPr="00414CC2" w:rsidRDefault="005A3D76" w:rsidP="00414CC2">
      <w:pPr>
        <w:tabs>
          <w:tab w:val="left" w:pos="1810"/>
        </w:tabs>
        <w:spacing w:before="193" w:line="400" w:lineRule="exact"/>
        <w:jc w:val="both"/>
        <w:rPr>
          <w:rFonts w:ascii="Times New Roman" w:hAnsi="Times New Roman" w:cs="Times New Roman"/>
        </w:rPr>
      </w:pPr>
      <w:r w:rsidRPr="00414CC2">
        <w:rPr>
          <w:rFonts w:ascii="Times New Roman" w:hAnsi="Times New Roman" w:cs="Times New Roman"/>
        </w:rPr>
        <w:lastRenderedPageBreak/>
        <w:t>附件</w:t>
      </w:r>
      <w:r w:rsidR="00C43178" w:rsidRPr="00414CC2">
        <w:rPr>
          <w:rFonts w:ascii="Times New Roman" w:hAnsi="Times New Roman" w:cs="Times New Roman" w:hint="eastAsia"/>
        </w:rPr>
        <w:t>2</w:t>
      </w:r>
      <w:r w:rsidRPr="00414CC2">
        <w:rPr>
          <w:rFonts w:ascii="Times New Roman" w:hAnsi="Times New Roman" w:cs="Times New Roman"/>
        </w:rPr>
        <w:t>：</w:t>
      </w:r>
    </w:p>
    <w:p w14:paraId="4C8F8D1A" w14:textId="16B458D1" w:rsidR="00AA436B" w:rsidRPr="00064FE7" w:rsidRDefault="00C43178" w:rsidP="00064FE7">
      <w:pPr>
        <w:pStyle w:val="BodyText"/>
        <w:spacing w:before="90" w:afterLines="50" w:after="120" w:line="400" w:lineRule="exact"/>
        <w:jc w:val="center"/>
        <w:rPr>
          <w:rFonts w:ascii="Times New Roman" w:hAnsi="Times New Roman" w:cs="Times New Roman"/>
          <w:spacing w:val="-9"/>
          <w:sz w:val="32"/>
          <w:szCs w:val="32"/>
        </w:rPr>
      </w:pPr>
      <w:r w:rsidRPr="00C43178">
        <w:rPr>
          <w:rFonts w:ascii="Times New Roman" w:hAnsi="Times New Roman" w:cs="Times New Roman"/>
          <w:spacing w:val="-9"/>
          <w:sz w:val="32"/>
          <w:szCs w:val="32"/>
        </w:rPr>
        <w:t>文章贡献率分配调整说明</w:t>
      </w:r>
    </w:p>
    <w:p w14:paraId="46DB13EB" w14:textId="77777777" w:rsidR="00064FE7" w:rsidRDefault="007F33AD" w:rsidP="00064FE7">
      <w:pPr>
        <w:pStyle w:val="BodyText"/>
        <w:spacing w:before="2" w:line="400" w:lineRule="exact"/>
        <w:ind w:firstLineChars="200" w:firstLine="480"/>
        <w:jc w:val="both"/>
        <w:rPr>
          <w:rFonts w:ascii="Times New Roman" w:hAnsi="Times New Roman" w:cs="Times New Roman"/>
        </w:rPr>
      </w:pPr>
      <w:r w:rsidRPr="00914363">
        <w:rPr>
          <w:rFonts w:ascii="Times New Roman" w:hAnsi="Times New Roman" w:cs="Times New Roman"/>
        </w:rPr>
        <w:t>***</w:t>
      </w:r>
      <w:r w:rsidR="005206F5" w:rsidRPr="00914363">
        <w:rPr>
          <w:rFonts w:ascii="Times New Roman" w:hAnsi="Times New Roman" w:cs="Times New Roman"/>
        </w:rPr>
        <w:t>为文章通讯作者（或第一作者），</w:t>
      </w:r>
      <w:r w:rsidRPr="00914363">
        <w:rPr>
          <w:rFonts w:ascii="Times New Roman" w:hAnsi="Times New Roman" w:cs="Times New Roman"/>
        </w:rPr>
        <w:t>经与文章其他作者协商同意，申请调整作者排序及贡献率如下：原排序及贡献率为</w:t>
      </w:r>
      <w:r w:rsidR="005206F5" w:rsidRPr="00914363">
        <w:rPr>
          <w:rFonts w:ascii="Times New Roman" w:hAnsi="Times New Roman" w:cs="Times New Roman"/>
        </w:rPr>
        <w:t>张三</w:t>
      </w:r>
      <w:r w:rsidR="00064FE7">
        <w:rPr>
          <w:rFonts w:ascii="Times New Roman" w:hAnsi="Times New Roman" w:cs="Times New Roman" w:hint="eastAsia"/>
        </w:rPr>
        <w:t>（</w:t>
      </w:r>
      <w:r w:rsidR="005206F5" w:rsidRPr="00914363">
        <w:rPr>
          <w:rFonts w:ascii="Times New Roman" w:hAnsi="Times New Roman" w:cs="Times New Roman"/>
        </w:rPr>
        <w:t>学</w:t>
      </w:r>
      <w:r w:rsidR="00064FE7">
        <w:rPr>
          <w:rFonts w:ascii="Times New Roman" w:hAnsi="Times New Roman" w:cs="Times New Roman" w:hint="eastAsia"/>
        </w:rPr>
        <w:t>），</w:t>
      </w:r>
      <w:r w:rsidR="005206F5" w:rsidRPr="00914363">
        <w:rPr>
          <w:rFonts w:ascii="Times New Roman" w:hAnsi="Times New Roman" w:cs="Times New Roman"/>
        </w:rPr>
        <w:t>李四</w:t>
      </w:r>
      <w:proofErr w:type="gramStart"/>
      <w:r w:rsidR="005206F5" w:rsidRPr="00914363">
        <w:rPr>
          <w:rFonts w:ascii="Times New Roman" w:hAnsi="Times New Roman" w:cs="Times New Roman"/>
        </w:rPr>
        <w:t>70</w:t>
      </w:r>
      <w:proofErr w:type="gramEnd"/>
      <w:r w:rsidR="005206F5" w:rsidRPr="00914363">
        <w:rPr>
          <w:rFonts w:ascii="Times New Roman" w:hAnsi="Times New Roman" w:cs="Times New Roman"/>
        </w:rPr>
        <w:t>%</w:t>
      </w:r>
      <w:r w:rsidR="00064FE7">
        <w:rPr>
          <w:rFonts w:ascii="Times New Roman" w:hAnsi="Times New Roman" w:cs="Times New Roman" w:hint="eastAsia"/>
        </w:rPr>
        <w:t>，</w:t>
      </w:r>
      <w:r w:rsidR="005206F5" w:rsidRPr="00914363">
        <w:rPr>
          <w:rFonts w:ascii="Times New Roman" w:hAnsi="Times New Roman" w:cs="Times New Roman"/>
        </w:rPr>
        <w:t>王五</w:t>
      </w:r>
      <w:r w:rsidR="00064FE7">
        <w:rPr>
          <w:rFonts w:ascii="Times New Roman" w:hAnsi="Times New Roman" w:cs="Times New Roman" w:hint="eastAsia"/>
        </w:rPr>
        <w:t>（</w:t>
      </w:r>
      <w:r w:rsidR="005206F5" w:rsidRPr="00914363">
        <w:rPr>
          <w:rFonts w:ascii="Times New Roman" w:hAnsi="Times New Roman" w:cs="Times New Roman"/>
        </w:rPr>
        <w:t>学</w:t>
      </w:r>
      <w:r w:rsidR="00064FE7">
        <w:rPr>
          <w:rFonts w:ascii="Times New Roman" w:hAnsi="Times New Roman" w:cs="Times New Roman" w:hint="eastAsia"/>
        </w:rPr>
        <w:t>），</w:t>
      </w:r>
      <w:r w:rsidR="005206F5" w:rsidRPr="00914363">
        <w:rPr>
          <w:rFonts w:ascii="Times New Roman" w:hAnsi="Times New Roman" w:cs="Times New Roman"/>
        </w:rPr>
        <w:t>陈六</w:t>
      </w:r>
      <w:proofErr w:type="gramStart"/>
      <w:r w:rsidR="005206F5" w:rsidRPr="00914363">
        <w:rPr>
          <w:rFonts w:ascii="Times New Roman" w:hAnsi="Times New Roman" w:cs="Times New Roman"/>
        </w:rPr>
        <w:t>30</w:t>
      </w:r>
      <w:proofErr w:type="gramEnd"/>
      <w:r w:rsidR="005206F5" w:rsidRPr="00914363">
        <w:rPr>
          <w:rFonts w:ascii="Times New Roman" w:hAnsi="Times New Roman" w:cs="Times New Roman"/>
        </w:rPr>
        <w:t>%</w:t>
      </w:r>
      <w:r w:rsidRPr="00914363">
        <w:rPr>
          <w:rFonts w:ascii="Times New Roman" w:hAnsi="Times New Roman" w:cs="Times New Roman"/>
        </w:rPr>
        <w:t>，调整后</w:t>
      </w:r>
      <w:r w:rsidR="005206F5" w:rsidRPr="00914363">
        <w:rPr>
          <w:rFonts w:ascii="Times New Roman" w:hAnsi="Times New Roman" w:cs="Times New Roman"/>
        </w:rPr>
        <w:t>为张三</w:t>
      </w:r>
      <w:r w:rsidR="00064FE7">
        <w:rPr>
          <w:rFonts w:ascii="Times New Roman" w:hAnsi="Times New Roman" w:cs="Times New Roman" w:hint="eastAsia"/>
        </w:rPr>
        <w:t>（</w:t>
      </w:r>
      <w:r w:rsidR="005206F5" w:rsidRPr="00914363">
        <w:rPr>
          <w:rFonts w:ascii="Times New Roman" w:hAnsi="Times New Roman" w:cs="Times New Roman"/>
        </w:rPr>
        <w:t>学</w:t>
      </w:r>
      <w:r w:rsidR="00064FE7">
        <w:rPr>
          <w:rFonts w:ascii="Times New Roman" w:hAnsi="Times New Roman" w:cs="Times New Roman" w:hint="eastAsia"/>
        </w:rPr>
        <w:t>），</w:t>
      </w:r>
      <w:r w:rsidR="005206F5" w:rsidRPr="00914363">
        <w:rPr>
          <w:rFonts w:ascii="Times New Roman" w:hAnsi="Times New Roman" w:cs="Times New Roman"/>
        </w:rPr>
        <w:t>陈六</w:t>
      </w:r>
      <w:proofErr w:type="gramStart"/>
      <w:r w:rsidR="005206F5" w:rsidRPr="00914363">
        <w:rPr>
          <w:rFonts w:ascii="Times New Roman" w:hAnsi="Times New Roman" w:cs="Times New Roman"/>
        </w:rPr>
        <w:t>70</w:t>
      </w:r>
      <w:proofErr w:type="gramEnd"/>
      <w:r w:rsidR="005206F5" w:rsidRPr="00914363">
        <w:rPr>
          <w:rFonts w:ascii="Times New Roman" w:hAnsi="Times New Roman" w:cs="Times New Roman"/>
        </w:rPr>
        <w:t>%</w:t>
      </w:r>
      <w:r w:rsidR="00064FE7">
        <w:rPr>
          <w:rFonts w:ascii="Times New Roman" w:hAnsi="Times New Roman" w:cs="Times New Roman" w:hint="eastAsia"/>
        </w:rPr>
        <w:t>，</w:t>
      </w:r>
      <w:r w:rsidR="005206F5" w:rsidRPr="00914363">
        <w:rPr>
          <w:rFonts w:ascii="Times New Roman" w:hAnsi="Times New Roman" w:cs="Times New Roman"/>
        </w:rPr>
        <w:t>王五</w:t>
      </w:r>
      <w:r w:rsidR="00064FE7">
        <w:rPr>
          <w:rFonts w:ascii="Times New Roman" w:hAnsi="Times New Roman" w:cs="Times New Roman" w:hint="eastAsia"/>
        </w:rPr>
        <w:t>（</w:t>
      </w:r>
      <w:r w:rsidR="005206F5" w:rsidRPr="00914363">
        <w:rPr>
          <w:rFonts w:ascii="Times New Roman" w:hAnsi="Times New Roman" w:cs="Times New Roman"/>
        </w:rPr>
        <w:t>学</w:t>
      </w:r>
      <w:r w:rsidR="00064FE7">
        <w:rPr>
          <w:rFonts w:ascii="Times New Roman" w:hAnsi="Times New Roman" w:cs="Times New Roman" w:hint="eastAsia"/>
        </w:rPr>
        <w:t>），</w:t>
      </w:r>
      <w:r w:rsidR="005206F5" w:rsidRPr="00914363">
        <w:rPr>
          <w:rFonts w:ascii="Times New Roman" w:hAnsi="Times New Roman" w:cs="Times New Roman"/>
        </w:rPr>
        <w:t>李四</w:t>
      </w:r>
      <w:proofErr w:type="gramStart"/>
      <w:r w:rsidR="005206F5" w:rsidRPr="00914363">
        <w:rPr>
          <w:rFonts w:ascii="Times New Roman" w:hAnsi="Times New Roman" w:cs="Times New Roman"/>
        </w:rPr>
        <w:t>30</w:t>
      </w:r>
      <w:proofErr w:type="gramEnd"/>
      <w:r w:rsidR="005206F5" w:rsidRPr="00914363">
        <w:rPr>
          <w:rFonts w:ascii="Times New Roman" w:hAnsi="Times New Roman" w:cs="Times New Roman"/>
        </w:rPr>
        <w:t>%</w:t>
      </w:r>
      <w:r w:rsidRPr="00914363">
        <w:rPr>
          <w:rFonts w:ascii="Times New Roman" w:hAnsi="Times New Roman" w:cs="Times New Roman"/>
        </w:rPr>
        <w:t>。</w:t>
      </w:r>
    </w:p>
    <w:p w14:paraId="27AD1D3A" w14:textId="77777777" w:rsidR="00064FE7" w:rsidRDefault="00064FE7" w:rsidP="00064FE7">
      <w:pPr>
        <w:pStyle w:val="BodyText"/>
        <w:spacing w:before="2" w:line="400" w:lineRule="exact"/>
        <w:ind w:firstLineChars="200" w:firstLine="480"/>
        <w:jc w:val="both"/>
        <w:rPr>
          <w:rFonts w:ascii="Times New Roman" w:hAnsi="Times New Roman" w:cs="Times New Roman"/>
        </w:rPr>
      </w:pPr>
    </w:p>
    <w:p w14:paraId="382D98DC" w14:textId="77777777" w:rsidR="00064FE7" w:rsidRDefault="00064FE7" w:rsidP="00064FE7">
      <w:pPr>
        <w:pStyle w:val="BodyText"/>
        <w:spacing w:before="2" w:line="400" w:lineRule="exact"/>
        <w:ind w:firstLineChars="200" w:firstLine="480"/>
        <w:jc w:val="both"/>
        <w:rPr>
          <w:rFonts w:ascii="Times New Roman" w:hAnsi="Times New Roman" w:cs="Times New Roman"/>
        </w:rPr>
      </w:pPr>
    </w:p>
    <w:bookmarkEnd w:id="0"/>
    <w:p w14:paraId="71BFF334" w14:textId="77777777" w:rsidR="00064FE7" w:rsidRDefault="00064FE7" w:rsidP="00064FE7">
      <w:pPr>
        <w:pStyle w:val="BodyText"/>
        <w:spacing w:before="2" w:line="400" w:lineRule="exact"/>
        <w:ind w:firstLineChars="200" w:firstLine="480"/>
        <w:jc w:val="both"/>
        <w:rPr>
          <w:rFonts w:ascii="Times New Roman" w:hAnsi="Times New Roman" w:cs="Times New Roman"/>
        </w:rPr>
      </w:pPr>
    </w:p>
    <w:sectPr w:rsidR="00064FE7" w:rsidSect="005D3FB2">
      <w:pgSz w:w="11910" w:h="16840"/>
      <w:pgMar w:top="1418" w:right="1588" w:bottom="1418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B566A" w14:textId="77777777" w:rsidR="00842DAE" w:rsidRDefault="00842DAE" w:rsidP="00A67BA7">
      <w:r>
        <w:separator/>
      </w:r>
    </w:p>
  </w:endnote>
  <w:endnote w:type="continuationSeparator" w:id="0">
    <w:p w14:paraId="34AF84D0" w14:textId="77777777" w:rsidR="00842DAE" w:rsidRDefault="00842DAE" w:rsidP="00A67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46EE0" w14:textId="77777777" w:rsidR="00842DAE" w:rsidRDefault="00842DAE" w:rsidP="00A67BA7">
      <w:r>
        <w:separator/>
      </w:r>
    </w:p>
  </w:footnote>
  <w:footnote w:type="continuationSeparator" w:id="0">
    <w:p w14:paraId="28D338F1" w14:textId="77777777" w:rsidR="00842DAE" w:rsidRDefault="00842DAE" w:rsidP="00A67B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64E97"/>
    <w:multiLevelType w:val="hybridMultilevel"/>
    <w:tmpl w:val="6CC8AEB6"/>
    <w:lvl w:ilvl="0" w:tplc="FFFFFFFF">
      <w:start w:val="1"/>
      <w:numFmt w:val="decimal"/>
      <w:lvlText w:val="%1."/>
      <w:lvlJc w:val="left"/>
      <w:pPr>
        <w:ind w:left="1820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zh-CN" w:eastAsia="zh-CN" w:bidi="zh-CN"/>
      </w:rPr>
    </w:lvl>
    <w:lvl w:ilvl="1" w:tplc="FFFFFFFF">
      <w:numFmt w:val="bullet"/>
      <w:lvlText w:val="•"/>
      <w:lvlJc w:val="left"/>
      <w:pPr>
        <w:ind w:left="2680" w:hanging="300"/>
      </w:pPr>
      <w:rPr>
        <w:rFonts w:hint="default"/>
        <w:lang w:val="zh-CN" w:eastAsia="zh-CN" w:bidi="zh-CN"/>
      </w:rPr>
    </w:lvl>
    <w:lvl w:ilvl="2" w:tplc="FFFFFFFF">
      <w:numFmt w:val="bullet"/>
      <w:lvlText w:val="•"/>
      <w:lvlJc w:val="left"/>
      <w:pPr>
        <w:ind w:left="3541" w:hanging="300"/>
      </w:pPr>
      <w:rPr>
        <w:rFonts w:hint="default"/>
        <w:lang w:val="zh-CN" w:eastAsia="zh-CN" w:bidi="zh-CN"/>
      </w:rPr>
    </w:lvl>
    <w:lvl w:ilvl="3" w:tplc="FFFFFFFF">
      <w:numFmt w:val="bullet"/>
      <w:lvlText w:val="•"/>
      <w:lvlJc w:val="left"/>
      <w:pPr>
        <w:ind w:left="4401" w:hanging="300"/>
      </w:pPr>
      <w:rPr>
        <w:rFonts w:hint="default"/>
        <w:lang w:val="zh-CN" w:eastAsia="zh-CN" w:bidi="zh-CN"/>
      </w:rPr>
    </w:lvl>
    <w:lvl w:ilvl="4" w:tplc="FFFFFFFF">
      <w:numFmt w:val="bullet"/>
      <w:lvlText w:val="•"/>
      <w:lvlJc w:val="left"/>
      <w:pPr>
        <w:ind w:left="5262" w:hanging="300"/>
      </w:pPr>
      <w:rPr>
        <w:rFonts w:hint="default"/>
        <w:lang w:val="zh-CN" w:eastAsia="zh-CN" w:bidi="zh-CN"/>
      </w:rPr>
    </w:lvl>
    <w:lvl w:ilvl="5" w:tplc="FFFFFFFF">
      <w:numFmt w:val="bullet"/>
      <w:lvlText w:val="•"/>
      <w:lvlJc w:val="left"/>
      <w:pPr>
        <w:ind w:left="6123" w:hanging="300"/>
      </w:pPr>
      <w:rPr>
        <w:rFonts w:hint="default"/>
        <w:lang w:val="zh-CN" w:eastAsia="zh-CN" w:bidi="zh-CN"/>
      </w:rPr>
    </w:lvl>
    <w:lvl w:ilvl="6" w:tplc="FFFFFFFF">
      <w:numFmt w:val="bullet"/>
      <w:lvlText w:val="•"/>
      <w:lvlJc w:val="left"/>
      <w:pPr>
        <w:ind w:left="6983" w:hanging="300"/>
      </w:pPr>
      <w:rPr>
        <w:rFonts w:hint="default"/>
        <w:lang w:val="zh-CN" w:eastAsia="zh-CN" w:bidi="zh-CN"/>
      </w:rPr>
    </w:lvl>
    <w:lvl w:ilvl="7" w:tplc="FFFFFFFF">
      <w:numFmt w:val="bullet"/>
      <w:lvlText w:val="•"/>
      <w:lvlJc w:val="left"/>
      <w:pPr>
        <w:ind w:left="7844" w:hanging="300"/>
      </w:pPr>
      <w:rPr>
        <w:rFonts w:hint="default"/>
        <w:lang w:val="zh-CN" w:eastAsia="zh-CN" w:bidi="zh-CN"/>
      </w:rPr>
    </w:lvl>
    <w:lvl w:ilvl="8" w:tplc="FFFFFFFF">
      <w:numFmt w:val="bullet"/>
      <w:lvlText w:val="•"/>
      <w:lvlJc w:val="left"/>
      <w:pPr>
        <w:ind w:left="8705" w:hanging="300"/>
      </w:pPr>
      <w:rPr>
        <w:rFonts w:hint="default"/>
        <w:lang w:val="zh-CN" w:eastAsia="zh-CN" w:bidi="zh-CN"/>
      </w:rPr>
    </w:lvl>
  </w:abstractNum>
  <w:abstractNum w:abstractNumId="1" w15:restartNumberingAfterBreak="0">
    <w:nsid w:val="340278B2"/>
    <w:multiLevelType w:val="hybridMultilevel"/>
    <w:tmpl w:val="FB00B4A0"/>
    <w:lvl w:ilvl="0" w:tplc="0C4C4452">
      <w:start w:val="1"/>
      <w:numFmt w:val="decimalEnclosedCircle"/>
      <w:lvlText w:val="%1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37307437"/>
    <w:multiLevelType w:val="hybridMultilevel"/>
    <w:tmpl w:val="6CC8AEB6"/>
    <w:lvl w:ilvl="0" w:tplc="E77E85D6">
      <w:start w:val="1"/>
      <w:numFmt w:val="decimal"/>
      <w:lvlText w:val="%1."/>
      <w:lvlJc w:val="left"/>
      <w:pPr>
        <w:ind w:left="1820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zh-CN" w:eastAsia="zh-CN" w:bidi="zh-CN"/>
      </w:rPr>
    </w:lvl>
    <w:lvl w:ilvl="1" w:tplc="D0D29DDA">
      <w:numFmt w:val="bullet"/>
      <w:lvlText w:val="•"/>
      <w:lvlJc w:val="left"/>
      <w:pPr>
        <w:ind w:left="2680" w:hanging="300"/>
      </w:pPr>
      <w:rPr>
        <w:rFonts w:hint="default"/>
        <w:lang w:val="zh-CN" w:eastAsia="zh-CN" w:bidi="zh-CN"/>
      </w:rPr>
    </w:lvl>
    <w:lvl w:ilvl="2" w:tplc="33DCF9C6">
      <w:numFmt w:val="bullet"/>
      <w:lvlText w:val="•"/>
      <w:lvlJc w:val="left"/>
      <w:pPr>
        <w:ind w:left="3541" w:hanging="300"/>
      </w:pPr>
      <w:rPr>
        <w:rFonts w:hint="default"/>
        <w:lang w:val="zh-CN" w:eastAsia="zh-CN" w:bidi="zh-CN"/>
      </w:rPr>
    </w:lvl>
    <w:lvl w:ilvl="3" w:tplc="AAFAE8F0">
      <w:numFmt w:val="bullet"/>
      <w:lvlText w:val="•"/>
      <w:lvlJc w:val="left"/>
      <w:pPr>
        <w:ind w:left="4401" w:hanging="300"/>
      </w:pPr>
      <w:rPr>
        <w:rFonts w:hint="default"/>
        <w:lang w:val="zh-CN" w:eastAsia="zh-CN" w:bidi="zh-CN"/>
      </w:rPr>
    </w:lvl>
    <w:lvl w:ilvl="4" w:tplc="FF44631C">
      <w:numFmt w:val="bullet"/>
      <w:lvlText w:val="•"/>
      <w:lvlJc w:val="left"/>
      <w:pPr>
        <w:ind w:left="5262" w:hanging="300"/>
      </w:pPr>
      <w:rPr>
        <w:rFonts w:hint="default"/>
        <w:lang w:val="zh-CN" w:eastAsia="zh-CN" w:bidi="zh-CN"/>
      </w:rPr>
    </w:lvl>
    <w:lvl w:ilvl="5" w:tplc="931AB02C">
      <w:numFmt w:val="bullet"/>
      <w:lvlText w:val="•"/>
      <w:lvlJc w:val="left"/>
      <w:pPr>
        <w:ind w:left="6123" w:hanging="300"/>
      </w:pPr>
      <w:rPr>
        <w:rFonts w:hint="default"/>
        <w:lang w:val="zh-CN" w:eastAsia="zh-CN" w:bidi="zh-CN"/>
      </w:rPr>
    </w:lvl>
    <w:lvl w:ilvl="6" w:tplc="FE06D456">
      <w:numFmt w:val="bullet"/>
      <w:lvlText w:val="•"/>
      <w:lvlJc w:val="left"/>
      <w:pPr>
        <w:ind w:left="6983" w:hanging="300"/>
      </w:pPr>
      <w:rPr>
        <w:rFonts w:hint="default"/>
        <w:lang w:val="zh-CN" w:eastAsia="zh-CN" w:bidi="zh-CN"/>
      </w:rPr>
    </w:lvl>
    <w:lvl w:ilvl="7" w:tplc="A3B4991A">
      <w:numFmt w:val="bullet"/>
      <w:lvlText w:val="•"/>
      <w:lvlJc w:val="left"/>
      <w:pPr>
        <w:ind w:left="7844" w:hanging="300"/>
      </w:pPr>
      <w:rPr>
        <w:rFonts w:hint="default"/>
        <w:lang w:val="zh-CN" w:eastAsia="zh-CN" w:bidi="zh-CN"/>
      </w:rPr>
    </w:lvl>
    <w:lvl w:ilvl="8" w:tplc="EE70028C">
      <w:numFmt w:val="bullet"/>
      <w:lvlText w:val="•"/>
      <w:lvlJc w:val="left"/>
      <w:pPr>
        <w:ind w:left="8705" w:hanging="300"/>
      </w:pPr>
      <w:rPr>
        <w:rFonts w:hint="default"/>
        <w:lang w:val="zh-CN" w:eastAsia="zh-CN" w:bidi="zh-CN"/>
      </w:rPr>
    </w:lvl>
  </w:abstractNum>
  <w:abstractNum w:abstractNumId="3" w15:restartNumberingAfterBreak="0">
    <w:nsid w:val="3AF3491F"/>
    <w:multiLevelType w:val="hybridMultilevel"/>
    <w:tmpl w:val="633ED446"/>
    <w:lvl w:ilvl="0" w:tplc="0C4C4452">
      <w:start w:val="1"/>
      <w:numFmt w:val="decimalEnclosedCircle"/>
      <w:lvlText w:val="%1"/>
      <w:lvlJc w:val="left"/>
      <w:pPr>
        <w:ind w:left="189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19" w:hanging="440"/>
      </w:pPr>
    </w:lvl>
    <w:lvl w:ilvl="2" w:tplc="0409001B" w:tentative="1">
      <w:start w:val="1"/>
      <w:numFmt w:val="lowerRoman"/>
      <w:lvlText w:val="%3."/>
      <w:lvlJc w:val="right"/>
      <w:pPr>
        <w:ind w:left="2859" w:hanging="440"/>
      </w:pPr>
    </w:lvl>
    <w:lvl w:ilvl="3" w:tplc="0409000F" w:tentative="1">
      <w:start w:val="1"/>
      <w:numFmt w:val="decimal"/>
      <w:lvlText w:val="%4."/>
      <w:lvlJc w:val="left"/>
      <w:pPr>
        <w:ind w:left="3299" w:hanging="440"/>
      </w:pPr>
    </w:lvl>
    <w:lvl w:ilvl="4" w:tplc="04090019" w:tentative="1">
      <w:start w:val="1"/>
      <w:numFmt w:val="lowerLetter"/>
      <w:lvlText w:val="%5)"/>
      <w:lvlJc w:val="left"/>
      <w:pPr>
        <w:ind w:left="3739" w:hanging="440"/>
      </w:pPr>
    </w:lvl>
    <w:lvl w:ilvl="5" w:tplc="0409001B" w:tentative="1">
      <w:start w:val="1"/>
      <w:numFmt w:val="lowerRoman"/>
      <w:lvlText w:val="%6."/>
      <w:lvlJc w:val="right"/>
      <w:pPr>
        <w:ind w:left="4179" w:hanging="440"/>
      </w:pPr>
    </w:lvl>
    <w:lvl w:ilvl="6" w:tplc="0409000F" w:tentative="1">
      <w:start w:val="1"/>
      <w:numFmt w:val="decimal"/>
      <w:lvlText w:val="%7."/>
      <w:lvlJc w:val="left"/>
      <w:pPr>
        <w:ind w:left="4619" w:hanging="440"/>
      </w:pPr>
    </w:lvl>
    <w:lvl w:ilvl="7" w:tplc="04090019" w:tentative="1">
      <w:start w:val="1"/>
      <w:numFmt w:val="lowerLetter"/>
      <w:lvlText w:val="%8)"/>
      <w:lvlJc w:val="left"/>
      <w:pPr>
        <w:ind w:left="5059" w:hanging="440"/>
      </w:pPr>
    </w:lvl>
    <w:lvl w:ilvl="8" w:tplc="0409001B" w:tentative="1">
      <w:start w:val="1"/>
      <w:numFmt w:val="lowerRoman"/>
      <w:lvlText w:val="%9."/>
      <w:lvlJc w:val="right"/>
      <w:pPr>
        <w:ind w:left="5499" w:hanging="440"/>
      </w:pPr>
    </w:lvl>
  </w:abstractNum>
  <w:abstractNum w:abstractNumId="4" w15:restartNumberingAfterBreak="0">
    <w:nsid w:val="76B37862"/>
    <w:multiLevelType w:val="hybridMultilevel"/>
    <w:tmpl w:val="58D4441A"/>
    <w:lvl w:ilvl="0" w:tplc="E83A99D0">
      <w:start w:val="1"/>
      <w:numFmt w:val="decimal"/>
      <w:lvlText w:val="%1."/>
      <w:lvlJc w:val="left"/>
      <w:pPr>
        <w:ind w:left="1100" w:hanging="300"/>
      </w:pPr>
      <w:rPr>
        <w:rFonts w:hint="default"/>
        <w:spacing w:val="-39"/>
        <w:w w:val="100"/>
        <w:lang w:val="zh-CN" w:eastAsia="zh-CN" w:bidi="zh-CN"/>
      </w:rPr>
    </w:lvl>
    <w:lvl w:ilvl="1" w:tplc="639260C6">
      <w:numFmt w:val="bullet"/>
      <w:lvlText w:val="•"/>
      <w:lvlJc w:val="left"/>
      <w:pPr>
        <w:ind w:left="2032" w:hanging="300"/>
      </w:pPr>
      <w:rPr>
        <w:rFonts w:hint="default"/>
        <w:lang w:val="zh-CN" w:eastAsia="zh-CN" w:bidi="zh-CN"/>
      </w:rPr>
    </w:lvl>
    <w:lvl w:ilvl="2" w:tplc="F24CFA94">
      <w:numFmt w:val="bullet"/>
      <w:lvlText w:val="•"/>
      <w:lvlJc w:val="left"/>
      <w:pPr>
        <w:ind w:left="2965" w:hanging="300"/>
      </w:pPr>
      <w:rPr>
        <w:rFonts w:hint="default"/>
        <w:lang w:val="zh-CN" w:eastAsia="zh-CN" w:bidi="zh-CN"/>
      </w:rPr>
    </w:lvl>
    <w:lvl w:ilvl="3" w:tplc="BB541902">
      <w:numFmt w:val="bullet"/>
      <w:lvlText w:val="•"/>
      <w:lvlJc w:val="left"/>
      <w:pPr>
        <w:ind w:left="3897" w:hanging="300"/>
      </w:pPr>
      <w:rPr>
        <w:rFonts w:hint="default"/>
        <w:lang w:val="zh-CN" w:eastAsia="zh-CN" w:bidi="zh-CN"/>
      </w:rPr>
    </w:lvl>
    <w:lvl w:ilvl="4" w:tplc="D7D24612">
      <w:numFmt w:val="bullet"/>
      <w:lvlText w:val="•"/>
      <w:lvlJc w:val="left"/>
      <w:pPr>
        <w:ind w:left="4830" w:hanging="300"/>
      </w:pPr>
      <w:rPr>
        <w:rFonts w:hint="default"/>
        <w:lang w:val="zh-CN" w:eastAsia="zh-CN" w:bidi="zh-CN"/>
      </w:rPr>
    </w:lvl>
    <w:lvl w:ilvl="5" w:tplc="946EB47E">
      <w:numFmt w:val="bullet"/>
      <w:lvlText w:val="•"/>
      <w:lvlJc w:val="left"/>
      <w:pPr>
        <w:ind w:left="5763" w:hanging="300"/>
      </w:pPr>
      <w:rPr>
        <w:rFonts w:hint="default"/>
        <w:lang w:val="zh-CN" w:eastAsia="zh-CN" w:bidi="zh-CN"/>
      </w:rPr>
    </w:lvl>
    <w:lvl w:ilvl="6" w:tplc="F3A812D4">
      <w:numFmt w:val="bullet"/>
      <w:lvlText w:val="•"/>
      <w:lvlJc w:val="left"/>
      <w:pPr>
        <w:ind w:left="6695" w:hanging="300"/>
      </w:pPr>
      <w:rPr>
        <w:rFonts w:hint="default"/>
        <w:lang w:val="zh-CN" w:eastAsia="zh-CN" w:bidi="zh-CN"/>
      </w:rPr>
    </w:lvl>
    <w:lvl w:ilvl="7" w:tplc="9BF0AF0E">
      <w:numFmt w:val="bullet"/>
      <w:lvlText w:val="•"/>
      <w:lvlJc w:val="left"/>
      <w:pPr>
        <w:ind w:left="7628" w:hanging="300"/>
      </w:pPr>
      <w:rPr>
        <w:rFonts w:hint="default"/>
        <w:lang w:val="zh-CN" w:eastAsia="zh-CN" w:bidi="zh-CN"/>
      </w:rPr>
    </w:lvl>
    <w:lvl w:ilvl="8" w:tplc="48DEE896">
      <w:numFmt w:val="bullet"/>
      <w:lvlText w:val="•"/>
      <w:lvlJc w:val="left"/>
      <w:pPr>
        <w:ind w:left="8561" w:hanging="300"/>
      </w:pPr>
      <w:rPr>
        <w:rFonts w:hint="default"/>
        <w:lang w:val="zh-CN" w:eastAsia="zh-CN" w:bidi="zh-CN"/>
      </w:rPr>
    </w:lvl>
  </w:abstractNum>
  <w:num w:numId="1" w16cid:durableId="474571247">
    <w:abstractNumId w:val="4"/>
  </w:num>
  <w:num w:numId="2" w16cid:durableId="1454708865">
    <w:abstractNumId w:val="2"/>
  </w:num>
  <w:num w:numId="3" w16cid:durableId="2088114834">
    <w:abstractNumId w:val="3"/>
  </w:num>
  <w:num w:numId="4" w16cid:durableId="1629971235">
    <w:abstractNumId w:val="0"/>
  </w:num>
  <w:num w:numId="5" w16cid:durableId="21208346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436B"/>
    <w:rsid w:val="000312BD"/>
    <w:rsid w:val="00064FE7"/>
    <w:rsid w:val="00114851"/>
    <w:rsid w:val="00116618"/>
    <w:rsid w:val="00121844"/>
    <w:rsid w:val="00155939"/>
    <w:rsid w:val="0017250D"/>
    <w:rsid w:val="00180E97"/>
    <w:rsid w:val="001850DE"/>
    <w:rsid w:val="001C3C7D"/>
    <w:rsid w:val="001C73FA"/>
    <w:rsid w:val="001D4B35"/>
    <w:rsid w:val="001D54DB"/>
    <w:rsid w:val="001F30D4"/>
    <w:rsid w:val="002339A0"/>
    <w:rsid w:val="00286F23"/>
    <w:rsid w:val="002C4831"/>
    <w:rsid w:val="0038230F"/>
    <w:rsid w:val="003906BC"/>
    <w:rsid w:val="003B28EA"/>
    <w:rsid w:val="003C40D1"/>
    <w:rsid w:val="003E2479"/>
    <w:rsid w:val="003F3A75"/>
    <w:rsid w:val="00414CC2"/>
    <w:rsid w:val="00423E55"/>
    <w:rsid w:val="004F0839"/>
    <w:rsid w:val="005206F5"/>
    <w:rsid w:val="00581560"/>
    <w:rsid w:val="00596D58"/>
    <w:rsid w:val="005A3D76"/>
    <w:rsid w:val="005D3FB2"/>
    <w:rsid w:val="005E3B3A"/>
    <w:rsid w:val="005F582C"/>
    <w:rsid w:val="00610126"/>
    <w:rsid w:val="00634C8E"/>
    <w:rsid w:val="0066790A"/>
    <w:rsid w:val="006A4A2D"/>
    <w:rsid w:val="006C0B7D"/>
    <w:rsid w:val="006E22AD"/>
    <w:rsid w:val="006E419E"/>
    <w:rsid w:val="006F0CC6"/>
    <w:rsid w:val="00716BA5"/>
    <w:rsid w:val="007957B2"/>
    <w:rsid w:val="007A2CA3"/>
    <w:rsid w:val="007F33AD"/>
    <w:rsid w:val="0083032B"/>
    <w:rsid w:val="00842DAE"/>
    <w:rsid w:val="008B69A4"/>
    <w:rsid w:val="008C51EB"/>
    <w:rsid w:val="00902311"/>
    <w:rsid w:val="00914363"/>
    <w:rsid w:val="00A058FB"/>
    <w:rsid w:val="00A06B12"/>
    <w:rsid w:val="00A1413A"/>
    <w:rsid w:val="00A66A0E"/>
    <w:rsid w:val="00A67BA7"/>
    <w:rsid w:val="00AA436B"/>
    <w:rsid w:val="00AC707E"/>
    <w:rsid w:val="00AD084D"/>
    <w:rsid w:val="00AD670E"/>
    <w:rsid w:val="00AE4309"/>
    <w:rsid w:val="00B56403"/>
    <w:rsid w:val="00B74865"/>
    <w:rsid w:val="00BD569E"/>
    <w:rsid w:val="00BE658A"/>
    <w:rsid w:val="00C17967"/>
    <w:rsid w:val="00C306B8"/>
    <w:rsid w:val="00C40BE1"/>
    <w:rsid w:val="00C43178"/>
    <w:rsid w:val="00C953C0"/>
    <w:rsid w:val="00CE0917"/>
    <w:rsid w:val="00D06850"/>
    <w:rsid w:val="00D62405"/>
    <w:rsid w:val="00D7036C"/>
    <w:rsid w:val="00D75B91"/>
    <w:rsid w:val="00D85823"/>
    <w:rsid w:val="00E54591"/>
    <w:rsid w:val="00EE0139"/>
    <w:rsid w:val="00F1108B"/>
    <w:rsid w:val="00FA5D68"/>
    <w:rsid w:val="00FB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1EDB20"/>
  <w15:docId w15:val="{27FDCE0B-5F26-4077-B101-D15DCFC36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paragraph" w:styleId="Heading1">
    <w:name w:val="heading 1"/>
    <w:basedOn w:val="Normal"/>
    <w:uiPriority w:val="1"/>
    <w:qFormat/>
    <w:pPr>
      <w:ind w:left="643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1"/>
    <w:qFormat/>
    <w:pPr>
      <w:ind w:left="1100"/>
      <w:outlineLvl w:val="1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53"/>
      <w:ind w:left="1520"/>
      <w:outlineLvl w:val="2"/>
    </w:pPr>
    <w:rPr>
      <w:rFonts w:ascii="Microsoft JhengHei" w:eastAsia="Microsoft JhengHei" w:hAnsi="Microsoft JhengHei" w:cs="Microsoft JhengHe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00" w:firstLine="48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A67BA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A67BA7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Footer">
    <w:name w:val="footer"/>
    <w:basedOn w:val="Normal"/>
    <w:link w:val="FooterChar"/>
    <w:uiPriority w:val="99"/>
    <w:unhideWhenUsed/>
    <w:rsid w:val="00A67BA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67BA7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Revision">
    <w:name w:val="Revision"/>
    <w:hidden/>
    <w:uiPriority w:val="99"/>
    <w:semiHidden/>
    <w:rsid w:val="00A67BA7"/>
    <w:pPr>
      <w:widowControl/>
      <w:autoSpaceDE/>
      <w:autoSpaceDN/>
    </w:pPr>
    <w:rPr>
      <w:rFonts w:ascii="宋体" w:eastAsia="宋体" w:hAnsi="宋体" w:cs="宋体"/>
      <w:lang w:val="zh-CN" w:eastAsia="zh-CN" w:bidi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423E55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E5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E55"/>
    <w:rPr>
      <w:rFonts w:ascii="宋体" w:eastAsia="宋体" w:hAnsi="宋体" w:cs="宋体"/>
      <w:lang w:val="zh-CN" w:eastAsia="zh-CN" w:bidi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E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E55"/>
    <w:rPr>
      <w:rFonts w:ascii="宋体" w:eastAsia="宋体" w:hAnsi="宋体" w:cs="宋体"/>
      <w:b/>
      <w:bCs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7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MQ</dc:creator>
  <cp:lastModifiedBy>webuser</cp:lastModifiedBy>
  <cp:revision>43</cp:revision>
  <dcterms:created xsi:type="dcterms:W3CDTF">2023-04-06T07:03:00Z</dcterms:created>
  <dcterms:modified xsi:type="dcterms:W3CDTF">2023-12-12T07:31:00Z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2023-04-06T00:00:00Z</vt:filetime>
  </property>
</Properties>
</file>